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AC58A" w14:textId="7BA9F3D1" w:rsidR="00FC4503" w:rsidRPr="00D673DB" w:rsidRDefault="00D673DB" w:rsidP="00B75992">
      <w:pPr>
        <w:spacing w:before="120" w:after="120" w:line="240" w:lineRule="auto"/>
        <w:jc w:val="center"/>
        <w:rPr>
          <w:rFonts w:ascii="Times New Roman" w:hAnsi="Times New Roman" w:cs="Times New Roman"/>
          <w:b/>
          <w:bCs/>
          <w:sz w:val="22"/>
          <w:szCs w:val="22"/>
        </w:rPr>
      </w:pPr>
      <w:bookmarkStart w:id="0" w:name="_Hlk213923999"/>
      <w:r w:rsidRPr="00D673DB">
        <w:rPr>
          <w:rFonts w:ascii="Times New Roman" w:hAnsi="Times New Roman" w:cs="Times New Roman"/>
          <w:b/>
          <w:bCs/>
          <w:sz w:val="22"/>
          <w:szCs w:val="22"/>
        </w:rPr>
        <w:t xml:space="preserve">Christian Life </w:t>
      </w:r>
      <w:r>
        <w:rPr>
          <w:rFonts w:ascii="Times New Roman" w:hAnsi="Times New Roman" w:cs="Times New Roman"/>
          <w:b/>
          <w:bCs/>
          <w:sz w:val="22"/>
          <w:szCs w:val="22"/>
        </w:rPr>
        <w:t>a</w:t>
      </w:r>
      <w:r w:rsidRPr="00D673DB">
        <w:rPr>
          <w:rFonts w:ascii="Times New Roman" w:hAnsi="Times New Roman" w:cs="Times New Roman"/>
          <w:b/>
          <w:bCs/>
          <w:sz w:val="22"/>
          <w:szCs w:val="22"/>
        </w:rPr>
        <w:t xml:space="preserve">nd Mission </w:t>
      </w:r>
      <w:r>
        <w:rPr>
          <w:rFonts w:ascii="Times New Roman" w:hAnsi="Times New Roman" w:cs="Times New Roman"/>
          <w:b/>
          <w:bCs/>
          <w:sz w:val="22"/>
          <w:szCs w:val="22"/>
        </w:rPr>
        <w:t>i</w:t>
      </w:r>
      <w:r w:rsidRPr="00D673DB">
        <w:rPr>
          <w:rFonts w:ascii="Times New Roman" w:hAnsi="Times New Roman" w:cs="Times New Roman"/>
          <w:b/>
          <w:bCs/>
          <w:sz w:val="22"/>
          <w:szCs w:val="22"/>
        </w:rPr>
        <w:t xml:space="preserve">n </w:t>
      </w:r>
      <w:r>
        <w:rPr>
          <w:rFonts w:ascii="Times New Roman" w:hAnsi="Times New Roman" w:cs="Times New Roman"/>
          <w:b/>
          <w:bCs/>
          <w:sz w:val="22"/>
          <w:szCs w:val="22"/>
        </w:rPr>
        <w:t>t</w:t>
      </w:r>
      <w:r w:rsidRPr="00D673DB">
        <w:rPr>
          <w:rFonts w:ascii="Times New Roman" w:hAnsi="Times New Roman" w:cs="Times New Roman"/>
          <w:b/>
          <w:bCs/>
          <w:sz w:val="22"/>
          <w:szCs w:val="22"/>
        </w:rPr>
        <w:t xml:space="preserve">he Digital Age: </w:t>
      </w:r>
    </w:p>
    <w:p w14:paraId="30250591" w14:textId="0D054008" w:rsidR="00FC4503" w:rsidRDefault="00D673DB" w:rsidP="00B75992">
      <w:pPr>
        <w:spacing w:before="120" w:after="120" w:line="240" w:lineRule="auto"/>
        <w:jc w:val="center"/>
        <w:rPr>
          <w:rFonts w:ascii="Times New Roman" w:hAnsi="Times New Roman" w:cs="Times New Roman"/>
          <w:b/>
          <w:bCs/>
          <w:sz w:val="22"/>
          <w:szCs w:val="22"/>
        </w:rPr>
      </w:pPr>
      <w:r w:rsidRPr="00D673DB">
        <w:rPr>
          <w:rFonts w:ascii="Times New Roman" w:hAnsi="Times New Roman" w:cs="Times New Roman"/>
          <w:b/>
          <w:bCs/>
          <w:sz w:val="22"/>
          <w:szCs w:val="22"/>
        </w:rPr>
        <w:t xml:space="preserve">Prospects </w:t>
      </w:r>
      <w:r>
        <w:rPr>
          <w:rFonts w:ascii="Times New Roman" w:hAnsi="Times New Roman" w:cs="Times New Roman"/>
          <w:b/>
          <w:bCs/>
          <w:sz w:val="22"/>
          <w:szCs w:val="22"/>
        </w:rPr>
        <w:t>a</w:t>
      </w:r>
      <w:r w:rsidRPr="00D673DB">
        <w:rPr>
          <w:rFonts w:ascii="Times New Roman" w:hAnsi="Times New Roman" w:cs="Times New Roman"/>
          <w:b/>
          <w:bCs/>
          <w:sz w:val="22"/>
          <w:szCs w:val="22"/>
        </w:rPr>
        <w:t xml:space="preserve">nd Challenges </w:t>
      </w:r>
      <w:r>
        <w:rPr>
          <w:rFonts w:ascii="Times New Roman" w:hAnsi="Times New Roman" w:cs="Times New Roman"/>
          <w:b/>
          <w:bCs/>
          <w:sz w:val="22"/>
          <w:szCs w:val="22"/>
        </w:rPr>
        <w:t>i</w:t>
      </w:r>
      <w:r w:rsidRPr="00D673DB">
        <w:rPr>
          <w:rFonts w:ascii="Times New Roman" w:hAnsi="Times New Roman" w:cs="Times New Roman"/>
          <w:b/>
          <w:bCs/>
          <w:sz w:val="22"/>
          <w:szCs w:val="22"/>
        </w:rPr>
        <w:t xml:space="preserve">n </w:t>
      </w:r>
      <w:r>
        <w:rPr>
          <w:rFonts w:ascii="Times New Roman" w:hAnsi="Times New Roman" w:cs="Times New Roman"/>
          <w:b/>
          <w:bCs/>
          <w:sz w:val="22"/>
          <w:szCs w:val="22"/>
        </w:rPr>
        <w:t>t</w:t>
      </w:r>
      <w:r w:rsidRPr="00D673DB">
        <w:rPr>
          <w:rFonts w:ascii="Times New Roman" w:hAnsi="Times New Roman" w:cs="Times New Roman"/>
          <w:b/>
          <w:bCs/>
          <w:sz w:val="22"/>
          <w:szCs w:val="22"/>
        </w:rPr>
        <w:t>he Indian Context</w:t>
      </w:r>
    </w:p>
    <w:p w14:paraId="5B1C0F24" w14:textId="583F0D26" w:rsidR="00D673DB" w:rsidRPr="00D673DB" w:rsidRDefault="00D673DB" w:rsidP="00B75992">
      <w:pPr>
        <w:spacing w:before="120" w:after="120" w:line="240" w:lineRule="auto"/>
        <w:jc w:val="right"/>
        <w:rPr>
          <w:rFonts w:ascii="Times New Roman" w:hAnsi="Times New Roman" w:cs="Times New Roman"/>
          <w:b/>
          <w:bCs/>
          <w:i/>
          <w:iCs/>
          <w:sz w:val="22"/>
          <w:szCs w:val="22"/>
        </w:rPr>
      </w:pPr>
      <w:r w:rsidRPr="00D673DB">
        <w:rPr>
          <w:rFonts w:ascii="Times New Roman" w:hAnsi="Times New Roman" w:cs="Times New Roman"/>
          <w:b/>
          <w:bCs/>
          <w:i/>
          <w:iCs/>
          <w:sz w:val="22"/>
          <w:szCs w:val="22"/>
        </w:rPr>
        <w:t>Jarvis D</w:t>
      </w:r>
    </w:p>
    <w:bookmarkEnd w:id="0"/>
    <w:p w14:paraId="1E660A60" w14:textId="77777777" w:rsidR="00D673DB" w:rsidRPr="00D673DB" w:rsidRDefault="00D673DB" w:rsidP="00B75992">
      <w:pPr>
        <w:spacing w:before="120" w:after="120" w:line="240" w:lineRule="auto"/>
        <w:rPr>
          <w:rFonts w:ascii="Times New Roman" w:hAnsi="Times New Roman" w:cs="Times New Roman"/>
          <w:b/>
          <w:bCs/>
          <w:sz w:val="22"/>
          <w:szCs w:val="22"/>
        </w:rPr>
      </w:pPr>
      <w:r w:rsidRPr="00D673DB">
        <w:rPr>
          <w:rFonts w:ascii="Times New Roman" w:hAnsi="Times New Roman" w:cs="Times New Roman"/>
          <w:b/>
          <w:bCs/>
          <w:sz w:val="22"/>
          <w:szCs w:val="22"/>
        </w:rPr>
        <w:t>Abstract</w:t>
      </w:r>
    </w:p>
    <w:p w14:paraId="3997F9C1" w14:textId="05E84027" w:rsidR="00D673DB" w:rsidRPr="00D673DB" w:rsidRDefault="00D673DB" w:rsidP="00B75992">
      <w:pPr>
        <w:spacing w:before="120" w:after="120" w:line="240" w:lineRule="auto"/>
        <w:ind w:left="288" w:right="720"/>
        <w:jc w:val="both"/>
        <w:rPr>
          <w:rFonts w:ascii="Times New Roman" w:hAnsi="Times New Roman" w:cs="Times New Roman"/>
          <w:sz w:val="20"/>
          <w:szCs w:val="20"/>
        </w:rPr>
      </w:pPr>
      <w:bookmarkStart w:id="1" w:name="_Hlk214200558"/>
      <w:r w:rsidRPr="00D673DB">
        <w:rPr>
          <w:rFonts w:ascii="Times New Roman" w:hAnsi="Times New Roman" w:cs="Times New Roman"/>
          <w:sz w:val="20"/>
          <w:szCs w:val="20"/>
        </w:rPr>
        <w:t>The‍‌‍‍‌‍‌‍‍‌ digital era has significantly changed the way we communicate, our identity, and our spirituality. The paper is an inquiry into the implications of Christian living and the mission of the Church in India in the context of the digital world, focusing seamlessly between theological, pastoral, and ethical perspectives. Drawing from the teachings of the Church, papal documents, and current data, it examines how digital means can be a source of great opportunity as well as a challenge for the proclamation of the Gospel, catechesis, and interreligious dialogue. Apart from this, the research focuses on the practice of correct digital citizenship, synodality, and pastoral creativity, which urges the Church to be a true witness of Christ in the virtual world. Ultimately, it envisions a digitally present, participatory, and mission-oriented Church journeying as pilgrims of hope.</w:t>
      </w:r>
      <w:bookmarkEnd w:id="1"/>
    </w:p>
    <w:p w14:paraId="5D3282A8" w14:textId="7E77161B" w:rsidR="00C4404C" w:rsidRPr="00D673DB" w:rsidRDefault="005D03FA" w:rsidP="00B75992">
      <w:pPr>
        <w:spacing w:before="120" w:after="120" w:line="240" w:lineRule="auto"/>
        <w:jc w:val="both"/>
        <w:rPr>
          <w:rFonts w:ascii="Times New Roman" w:hAnsi="Times New Roman" w:cs="Times New Roman"/>
          <w:b/>
          <w:bCs/>
          <w:sz w:val="22"/>
          <w:szCs w:val="22"/>
        </w:rPr>
      </w:pPr>
      <w:r w:rsidRPr="00D673DB">
        <w:rPr>
          <w:rFonts w:ascii="Times New Roman" w:hAnsi="Times New Roman" w:cs="Times New Roman"/>
          <w:b/>
          <w:bCs/>
          <w:sz w:val="22"/>
          <w:szCs w:val="22"/>
        </w:rPr>
        <w:t>Introduction</w:t>
      </w:r>
    </w:p>
    <w:p w14:paraId="35C2F7DC" w14:textId="52F3461C" w:rsidR="005D03FA" w:rsidRPr="00D673DB" w:rsidRDefault="005D03FA"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t xml:space="preserve">The dawn of the digital age has intensely transformed human interactions and identity. Pope Benedict XVI, in his </w:t>
      </w:r>
      <w:r w:rsidR="00E735DA" w:rsidRPr="00D673DB">
        <w:rPr>
          <w:rFonts w:ascii="Times New Roman" w:hAnsi="Times New Roman" w:cs="Times New Roman"/>
          <w:i/>
          <w:iCs/>
          <w:sz w:val="22"/>
          <w:szCs w:val="22"/>
        </w:rPr>
        <w:t>M</w:t>
      </w:r>
      <w:r w:rsidRPr="00D673DB">
        <w:rPr>
          <w:rFonts w:ascii="Times New Roman" w:hAnsi="Times New Roman" w:cs="Times New Roman"/>
          <w:i/>
          <w:iCs/>
          <w:sz w:val="22"/>
          <w:szCs w:val="22"/>
        </w:rPr>
        <w:t>essage for the 43</w:t>
      </w:r>
      <w:r w:rsidRPr="00D673DB">
        <w:rPr>
          <w:rFonts w:ascii="Times New Roman" w:hAnsi="Times New Roman" w:cs="Times New Roman"/>
          <w:i/>
          <w:iCs/>
          <w:sz w:val="22"/>
          <w:szCs w:val="22"/>
          <w:vertAlign w:val="superscript"/>
        </w:rPr>
        <w:t>rd</w:t>
      </w:r>
      <w:r w:rsidRPr="00D673DB">
        <w:rPr>
          <w:rFonts w:ascii="Times New Roman" w:hAnsi="Times New Roman" w:cs="Times New Roman"/>
          <w:i/>
          <w:iCs/>
          <w:sz w:val="22"/>
          <w:szCs w:val="22"/>
        </w:rPr>
        <w:t xml:space="preserve"> World Communications Day</w:t>
      </w:r>
      <w:r w:rsidRPr="00D673DB">
        <w:rPr>
          <w:rFonts w:ascii="Times New Roman" w:hAnsi="Times New Roman" w:cs="Times New Roman"/>
          <w:sz w:val="22"/>
          <w:szCs w:val="22"/>
        </w:rPr>
        <w:t xml:space="preserve">, </w:t>
      </w:r>
      <w:r w:rsidR="009219BE" w:rsidRPr="00D673DB">
        <w:rPr>
          <w:rFonts w:ascii="Times New Roman" w:hAnsi="Times New Roman" w:cs="Times New Roman"/>
          <w:sz w:val="22"/>
          <w:szCs w:val="22"/>
        </w:rPr>
        <w:t>avowed</w:t>
      </w:r>
      <w:r w:rsidRPr="00D673DB">
        <w:rPr>
          <w:rFonts w:ascii="Times New Roman" w:hAnsi="Times New Roman" w:cs="Times New Roman"/>
          <w:sz w:val="22"/>
          <w:szCs w:val="22"/>
        </w:rPr>
        <w:t xml:space="preserve"> this by stating that </w:t>
      </w:r>
      <w:r w:rsidR="006F2F1A" w:rsidRPr="00D673DB">
        <w:rPr>
          <w:rFonts w:ascii="Times New Roman" w:hAnsi="Times New Roman" w:cs="Times New Roman"/>
          <w:sz w:val="22"/>
          <w:szCs w:val="22"/>
        </w:rPr>
        <w:t>“</w:t>
      </w:r>
      <w:r w:rsidRPr="00D673DB">
        <w:rPr>
          <w:rFonts w:ascii="Times New Roman" w:hAnsi="Times New Roman" w:cs="Times New Roman"/>
          <w:sz w:val="22"/>
          <w:szCs w:val="22"/>
        </w:rPr>
        <w:t>The new digital technologies are, indeed, bringing about fundamental shifts in patterns of communication and human relationships.</w:t>
      </w:r>
      <w:r w:rsidR="006F2F1A" w:rsidRPr="00D673DB">
        <w:rPr>
          <w:rFonts w:ascii="Times New Roman" w:hAnsi="Times New Roman" w:cs="Times New Roman"/>
          <w:sz w:val="22"/>
          <w:szCs w:val="22"/>
        </w:rPr>
        <w:t>”</w:t>
      </w:r>
      <w:r w:rsidR="005227FE" w:rsidRPr="00D673DB">
        <w:rPr>
          <w:rFonts w:ascii="Times New Roman" w:hAnsi="Times New Roman" w:cs="Times New Roman"/>
          <w:sz w:val="22"/>
          <w:szCs w:val="22"/>
        </w:rPr>
        <w:t xml:space="preserve"> </w:t>
      </w:r>
      <w:r w:rsidR="00C10253" w:rsidRPr="00D673DB">
        <w:rPr>
          <w:rFonts w:ascii="Times New Roman" w:hAnsi="Times New Roman" w:cs="Times New Roman"/>
          <w:sz w:val="22"/>
          <w:szCs w:val="22"/>
        </w:rPr>
        <w:t>Though this digital environment is all around us today, we must not forget that we are living in God’s creation and we are created for His purposes.</w:t>
      </w:r>
      <w:r w:rsidR="00663DB6" w:rsidRPr="00D673DB">
        <w:rPr>
          <w:rFonts w:ascii="Times New Roman" w:hAnsi="Times New Roman" w:cs="Times New Roman"/>
          <w:sz w:val="22"/>
          <w:szCs w:val="22"/>
        </w:rPr>
        <w:t xml:space="preserve"> </w:t>
      </w:r>
      <w:r w:rsidR="009219BE" w:rsidRPr="00D673DB">
        <w:rPr>
          <w:rFonts w:ascii="Times New Roman" w:hAnsi="Times New Roman" w:cs="Times New Roman"/>
          <w:sz w:val="22"/>
          <w:szCs w:val="22"/>
        </w:rPr>
        <w:t xml:space="preserve">The popular phrase </w:t>
      </w:r>
      <w:r w:rsidR="006F2F1A" w:rsidRPr="00D673DB">
        <w:rPr>
          <w:rFonts w:ascii="Times New Roman" w:hAnsi="Times New Roman" w:cs="Times New Roman"/>
          <w:sz w:val="22"/>
          <w:szCs w:val="22"/>
        </w:rPr>
        <w:t>“</w:t>
      </w:r>
      <w:r w:rsidR="00663DB6" w:rsidRPr="00D673DB">
        <w:rPr>
          <w:rFonts w:ascii="Times New Roman" w:hAnsi="Times New Roman" w:cs="Times New Roman"/>
          <w:sz w:val="22"/>
          <w:szCs w:val="22"/>
        </w:rPr>
        <w:t>We are in the world, but not of this world</w:t>
      </w:r>
      <w:r w:rsidR="006F2F1A" w:rsidRPr="00D673DB">
        <w:rPr>
          <w:rFonts w:ascii="Times New Roman" w:hAnsi="Times New Roman" w:cs="Times New Roman"/>
          <w:sz w:val="22"/>
          <w:szCs w:val="22"/>
        </w:rPr>
        <w:t>”</w:t>
      </w:r>
      <w:r w:rsidR="00DE520C" w:rsidRPr="00D673DB">
        <w:rPr>
          <w:rFonts w:ascii="Times New Roman" w:hAnsi="Times New Roman" w:cs="Times New Roman"/>
          <w:sz w:val="22"/>
          <w:szCs w:val="22"/>
        </w:rPr>
        <w:t xml:space="preserve"> reminds us that, being citizens of God’s kingdom, we are bound to integrate our mission with faith and innovation, </w:t>
      </w:r>
      <w:r w:rsidR="000A0904" w:rsidRPr="00D673DB">
        <w:rPr>
          <w:rFonts w:ascii="Times New Roman" w:hAnsi="Times New Roman" w:cs="Times New Roman"/>
          <w:sz w:val="22"/>
          <w:szCs w:val="22"/>
        </w:rPr>
        <w:t>anchored</w:t>
      </w:r>
      <w:r w:rsidR="00DE520C" w:rsidRPr="00D673DB">
        <w:rPr>
          <w:rFonts w:ascii="Times New Roman" w:hAnsi="Times New Roman" w:cs="Times New Roman"/>
          <w:sz w:val="22"/>
          <w:szCs w:val="22"/>
        </w:rPr>
        <w:t xml:space="preserve"> in Scripture and Magisterium</w:t>
      </w:r>
      <w:r w:rsidR="00E54481" w:rsidRPr="00D673DB">
        <w:rPr>
          <w:rFonts w:ascii="Times New Roman" w:hAnsi="Times New Roman" w:cs="Times New Roman"/>
          <w:sz w:val="22"/>
          <w:szCs w:val="22"/>
        </w:rPr>
        <w:t>,</w:t>
      </w:r>
      <w:r w:rsidR="00DE520C" w:rsidRPr="00D673DB">
        <w:rPr>
          <w:rFonts w:ascii="Times New Roman" w:hAnsi="Times New Roman" w:cs="Times New Roman"/>
          <w:sz w:val="22"/>
          <w:szCs w:val="22"/>
        </w:rPr>
        <w:t xml:space="preserve"> </w:t>
      </w:r>
      <w:r w:rsidR="00E54481" w:rsidRPr="00D673DB">
        <w:rPr>
          <w:rFonts w:ascii="Times New Roman" w:hAnsi="Times New Roman" w:cs="Times New Roman"/>
          <w:sz w:val="22"/>
          <w:szCs w:val="22"/>
        </w:rPr>
        <w:t xml:space="preserve">in </w:t>
      </w:r>
      <w:r w:rsidR="009219BE" w:rsidRPr="00D673DB">
        <w:rPr>
          <w:rFonts w:ascii="Times New Roman" w:hAnsi="Times New Roman" w:cs="Times New Roman"/>
          <w:sz w:val="22"/>
          <w:szCs w:val="22"/>
        </w:rPr>
        <w:t>reply</w:t>
      </w:r>
      <w:r w:rsidR="00E54481" w:rsidRPr="00D673DB">
        <w:rPr>
          <w:rFonts w:ascii="Times New Roman" w:hAnsi="Times New Roman" w:cs="Times New Roman"/>
          <w:sz w:val="22"/>
          <w:szCs w:val="22"/>
        </w:rPr>
        <w:t xml:space="preserve"> to the digital reality today. </w:t>
      </w:r>
    </w:p>
    <w:p w14:paraId="0C7529C8" w14:textId="7AFA3558" w:rsidR="00B75992" w:rsidRPr="00D673DB" w:rsidRDefault="00E54481" w:rsidP="00B75992">
      <w:pPr>
        <w:spacing w:before="120" w:after="120" w:line="240" w:lineRule="auto"/>
        <w:ind w:firstLine="720"/>
        <w:jc w:val="both"/>
        <w:rPr>
          <w:rFonts w:ascii="Times New Roman" w:hAnsi="Times New Roman" w:cs="Times New Roman"/>
          <w:sz w:val="22"/>
          <w:szCs w:val="22"/>
        </w:rPr>
      </w:pPr>
      <w:r w:rsidRPr="00D673DB">
        <w:rPr>
          <w:rFonts w:ascii="Times New Roman" w:hAnsi="Times New Roman" w:cs="Times New Roman"/>
          <w:sz w:val="22"/>
          <w:szCs w:val="22"/>
        </w:rPr>
        <w:t xml:space="preserve">The </w:t>
      </w:r>
      <w:proofErr w:type="spellStart"/>
      <w:r w:rsidRPr="00D673DB">
        <w:rPr>
          <w:rFonts w:ascii="Times New Roman" w:hAnsi="Times New Roman" w:cs="Times New Roman"/>
          <w:i/>
          <w:iCs/>
          <w:sz w:val="22"/>
          <w:szCs w:val="22"/>
        </w:rPr>
        <w:t>DataReportal</w:t>
      </w:r>
      <w:r w:rsidRPr="00D673DB">
        <w:rPr>
          <w:rFonts w:ascii="Times New Roman" w:hAnsi="Times New Roman" w:cs="Times New Roman"/>
          <w:sz w:val="22"/>
          <w:szCs w:val="22"/>
        </w:rPr>
        <w:t>’s</w:t>
      </w:r>
      <w:proofErr w:type="spellEnd"/>
      <w:r w:rsidRPr="00D673DB">
        <w:rPr>
          <w:rFonts w:ascii="Times New Roman" w:hAnsi="Times New Roman" w:cs="Times New Roman"/>
          <w:sz w:val="22"/>
          <w:szCs w:val="22"/>
        </w:rPr>
        <w:t xml:space="preserve"> report indicated that there were 806 million internet users in India in January 2025.</w:t>
      </w:r>
      <w:r w:rsidR="00B75992" w:rsidRPr="00D673DB">
        <w:rPr>
          <w:rStyle w:val="EndnoteReference"/>
          <w:rFonts w:ascii="Times New Roman" w:hAnsi="Times New Roman" w:cs="Times New Roman"/>
          <w:sz w:val="22"/>
          <w:szCs w:val="22"/>
        </w:rPr>
        <w:endnoteReference w:id="1"/>
      </w:r>
      <w:r w:rsidR="00B75992" w:rsidRPr="00D673DB">
        <w:rPr>
          <w:rFonts w:ascii="Times New Roman" w:hAnsi="Times New Roman" w:cs="Times New Roman"/>
          <w:sz w:val="22"/>
          <w:szCs w:val="22"/>
        </w:rPr>
        <w:t xml:space="preserve"> Though it reflects the growth of human innovation in the world and India in particular, this digital context also has serious ethical, theological, and pastoral challenges. In this context, this paper tries to discover the meaning of Christian life and mission in India in the digital era by examining the prospects that digital technologies offer as well as the challenges they carry.</w:t>
      </w:r>
    </w:p>
    <w:p w14:paraId="1B570F69" w14:textId="7CFAFF72" w:rsidR="00B75992" w:rsidRPr="00D673DB" w:rsidRDefault="00B75992" w:rsidP="00B75992">
      <w:pPr>
        <w:pStyle w:val="ListParagraph"/>
        <w:numPr>
          <w:ilvl w:val="0"/>
          <w:numId w:val="7"/>
        </w:numPr>
        <w:spacing w:before="120" w:after="120" w:line="240" w:lineRule="auto"/>
        <w:ind w:left="180" w:hanging="180"/>
        <w:jc w:val="both"/>
        <w:rPr>
          <w:rFonts w:ascii="Times New Roman" w:hAnsi="Times New Roman" w:cs="Times New Roman"/>
          <w:b/>
          <w:bCs/>
          <w:sz w:val="22"/>
          <w:szCs w:val="22"/>
        </w:rPr>
      </w:pPr>
      <w:r w:rsidRPr="00D673DB">
        <w:rPr>
          <w:rFonts w:ascii="Times New Roman" w:hAnsi="Times New Roman" w:cs="Times New Roman"/>
          <w:b/>
          <w:bCs/>
          <w:sz w:val="22"/>
          <w:szCs w:val="22"/>
        </w:rPr>
        <w:t>Christian Life and Mission: A Brief Overview</w:t>
      </w:r>
    </w:p>
    <w:p w14:paraId="1510A370" w14:textId="28813D10" w:rsidR="00B75992" w:rsidRPr="00D673DB" w:rsidRDefault="00B75992"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t xml:space="preserve">The Christian life is a journey of following Jesus Christ, which is grounded in the love of God and </w:t>
      </w:r>
      <w:proofErr w:type="spellStart"/>
      <w:r w:rsidRPr="00D673DB">
        <w:rPr>
          <w:rFonts w:ascii="Times New Roman" w:hAnsi="Times New Roman" w:cs="Times New Roman"/>
          <w:sz w:val="22"/>
          <w:szCs w:val="22"/>
        </w:rPr>
        <w:t>neighbour</w:t>
      </w:r>
      <w:proofErr w:type="spellEnd"/>
      <w:r w:rsidRPr="00D673DB">
        <w:rPr>
          <w:rFonts w:ascii="Times New Roman" w:hAnsi="Times New Roman" w:cs="Times New Roman"/>
          <w:sz w:val="22"/>
          <w:szCs w:val="22"/>
        </w:rPr>
        <w:t xml:space="preserve">. Therefore, this Christian life is profoundly communal and missionary in nature. Congruently, the Second Vatican Council Document </w:t>
      </w:r>
      <w:r w:rsidRPr="00D673DB">
        <w:rPr>
          <w:rFonts w:ascii="Times New Roman" w:hAnsi="Times New Roman" w:cs="Times New Roman"/>
          <w:i/>
          <w:iCs/>
          <w:sz w:val="22"/>
          <w:szCs w:val="22"/>
        </w:rPr>
        <w:t>Ad Gentes</w:t>
      </w:r>
      <w:r w:rsidRPr="00D673DB">
        <w:rPr>
          <w:rFonts w:ascii="Times New Roman" w:hAnsi="Times New Roman" w:cs="Times New Roman"/>
          <w:sz w:val="22"/>
          <w:szCs w:val="22"/>
        </w:rPr>
        <w:t xml:space="preserve"> affirms that “the Church is missionary by her very nature” (no. 2), and this missionary mandate is shared by every baptized Christian (cf. </w:t>
      </w:r>
      <w:r w:rsidRPr="00D673DB">
        <w:rPr>
          <w:rFonts w:ascii="Times New Roman" w:hAnsi="Times New Roman" w:cs="Times New Roman"/>
          <w:i/>
          <w:iCs/>
          <w:sz w:val="22"/>
          <w:szCs w:val="22"/>
        </w:rPr>
        <w:t>Lumen Gentium</w:t>
      </w:r>
      <w:r w:rsidRPr="00D673DB">
        <w:rPr>
          <w:rFonts w:ascii="Times New Roman" w:hAnsi="Times New Roman" w:cs="Times New Roman"/>
          <w:sz w:val="22"/>
          <w:szCs w:val="22"/>
        </w:rPr>
        <w:t xml:space="preserve">, no. 33). This vocation of evangelization is fundamental to our Christian life and mission, as it was precisely pointed by Pope Paul VI in his apostolic exhortation </w:t>
      </w:r>
      <w:proofErr w:type="spellStart"/>
      <w:r w:rsidRPr="00D673DB">
        <w:rPr>
          <w:rFonts w:ascii="Times New Roman" w:hAnsi="Times New Roman" w:cs="Times New Roman"/>
          <w:i/>
          <w:iCs/>
          <w:sz w:val="22"/>
          <w:szCs w:val="22"/>
        </w:rPr>
        <w:t>Evangelii</w:t>
      </w:r>
      <w:proofErr w:type="spellEnd"/>
      <w:r w:rsidRPr="00D673DB">
        <w:rPr>
          <w:rFonts w:ascii="Times New Roman" w:hAnsi="Times New Roman" w:cs="Times New Roman"/>
          <w:i/>
          <w:iCs/>
          <w:sz w:val="22"/>
          <w:szCs w:val="22"/>
        </w:rPr>
        <w:t xml:space="preserve"> </w:t>
      </w:r>
      <w:proofErr w:type="spellStart"/>
      <w:r w:rsidRPr="00D673DB">
        <w:rPr>
          <w:rFonts w:ascii="Times New Roman" w:hAnsi="Times New Roman" w:cs="Times New Roman"/>
          <w:i/>
          <w:iCs/>
          <w:sz w:val="22"/>
          <w:szCs w:val="22"/>
        </w:rPr>
        <w:t>Nuntiandi</w:t>
      </w:r>
      <w:proofErr w:type="spellEnd"/>
      <w:r w:rsidRPr="00D673DB">
        <w:rPr>
          <w:rFonts w:ascii="Times New Roman" w:hAnsi="Times New Roman" w:cs="Times New Roman"/>
          <w:sz w:val="22"/>
          <w:szCs w:val="22"/>
        </w:rPr>
        <w:t xml:space="preserve"> (cf. No.14). In the context of India, the Christian mission and life are fashioned by factors like poverty, pluralism and caste issues. This expands the understanding of the mission beyond traditional preaching to include engagement with the digital world, because “social media can become an opportunity to share stories and experiences of beauty or suffering that are physically distant from us.”</w:t>
      </w:r>
      <w:r w:rsidRPr="00D673DB">
        <w:rPr>
          <w:rStyle w:val="EndnoteReference"/>
          <w:rFonts w:ascii="Times New Roman" w:hAnsi="Times New Roman" w:cs="Times New Roman"/>
          <w:sz w:val="22"/>
          <w:szCs w:val="22"/>
        </w:rPr>
        <w:endnoteReference w:id="2"/>
      </w:r>
    </w:p>
    <w:p w14:paraId="36C9BF3D" w14:textId="2B452672" w:rsidR="00B75992" w:rsidRPr="00D673DB" w:rsidRDefault="00B75992" w:rsidP="00B75992">
      <w:pPr>
        <w:pStyle w:val="ListParagraph"/>
        <w:numPr>
          <w:ilvl w:val="0"/>
          <w:numId w:val="7"/>
        </w:numPr>
        <w:spacing w:before="120" w:after="120" w:line="240" w:lineRule="auto"/>
        <w:ind w:left="180" w:hanging="180"/>
        <w:jc w:val="both"/>
        <w:rPr>
          <w:rFonts w:ascii="Times New Roman" w:hAnsi="Times New Roman" w:cs="Times New Roman"/>
          <w:b/>
          <w:bCs/>
          <w:sz w:val="22"/>
          <w:szCs w:val="22"/>
        </w:rPr>
      </w:pPr>
      <w:r w:rsidRPr="00D673DB">
        <w:rPr>
          <w:rFonts w:ascii="Times New Roman" w:hAnsi="Times New Roman" w:cs="Times New Roman"/>
          <w:b/>
          <w:bCs/>
          <w:sz w:val="22"/>
          <w:szCs w:val="22"/>
        </w:rPr>
        <w:t>The Rise of the Digital Age</w:t>
      </w:r>
    </w:p>
    <w:p w14:paraId="12EF6CA9" w14:textId="3BC41C38" w:rsidR="00B75992" w:rsidRPr="00D673DB" w:rsidRDefault="00B75992"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t>The term “digital age” refers to an important period in the history of mankind that has been profoundly influenced by digital information and communication technologies.</w:t>
      </w:r>
      <w:r w:rsidRPr="00D673DB">
        <w:rPr>
          <w:rStyle w:val="EndnoteReference"/>
          <w:rFonts w:ascii="Times New Roman" w:hAnsi="Times New Roman" w:cs="Times New Roman"/>
          <w:sz w:val="22"/>
          <w:szCs w:val="22"/>
        </w:rPr>
        <w:endnoteReference w:id="3"/>
      </w:r>
      <w:r w:rsidRPr="00D673DB">
        <w:rPr>
          <w:rFonts w:ascii="Times New Roman" w:hAnsi="Times New Roman" w:cs="Times New Roman"/>
          <w:b/>
          <w:bCs/>
          <w:sz w:val="22"/>
          <w:szCs w:val="22"/>
        </w:rPr>
        <w:t xml:space="preserve"> </w:t>
      </w:r>
      <w:r w:rsidRPr="00D673DB">
        <w:rPr>
          <w:rFonts w:ascii="Times New Roman" w:hAnsi="Times New Roman" w:cs="Times New Roman"/>
          <w:sz w:val="22"/>
          <w:szCs w:val="22"/>
        </w:rPr>
        <w:t>This emergence of the digital era is one of the most decisive marvels of the 21</w:t>
      </w:r>
      <w:r w:rsidRPr="00D673DB">
        <w:rPr>
          <w:rFonts w:ascii="Times New Roman" w:hAnsi="Times New Roman" w:cs="Times New Roman"/>
          <w:sz w:val="22"/>
          <w:szCs w:val="22"/>
          <w:vertAlign w:val="superscript"/>
        </w:rPr>
        <w:t>st</w:t>
      </w:r>
      <w:r w:rsidRPr="00D673DB">
        <w:rPr>
          <w:rFonts w:ascii="Times New Roman" w:hAnsi="Times New Roman" w:cs="Times New Roman"/>
          <w:sz w:val="22"/>
          <w:szCs w:val="22"/>
        </w:rPr>
        <w:t xml:space="preserve"> century. We live in a digital age that came like a storm and swept us off our feet. Cell phones, social media, and the invention of ‘touch screen’ technology are the three main factors that contributed to the extraordinary change in the digital landscape.</w:t>
      </w:r>
      <w:r w:rsidRPr="00D673DB">
        <w:rPr>
          <w:rStyle w:val="EndnoteReference"/>
          <w:rFonts w:ascii="Times New Roman" w:hAnsi="Times New Roman" w:cs="Times New Roman"/>
          <w:sz w:val="22"/>
          <w:szCs w:val="22"/>
        </w:rPr>
        <w:endnoteReference w:id="4"/>
      </w:r>
      <w:r w:rsidRPr="00D673DB">
        <w:rPr>
          <w:rFonts w:ascii="Times New Roman" w:hAnsi="Times New Roman" w:cs="Times New Roman"/>
          <w:sz w:val="22"/>
          <w:szCs w:val="22"/>
        </w:rPr>
        <w:t xml:space="preserve"> Along with these three, we can also add the rise of ‘artificial intelligence’</w:t>
      </w:r>
      <w:r w:rsidRPr="00D673DB">
        <w:rPr>
          <w:rStyle w:val="EndnoteReference"/>
          <w:rFonts w:ascii="Times New Roman" w:hAnsi="Times New Roman" w:cs="Times New Roman"/>
          <w:sz w:val="22"/>
          <w:szCs w:val="22"/>
        </w:rPr>
        <w:endnoteReference w:id="5"/>
      </w:r>
      <w:r w:rsidRPr="00D673DB">
        <w:rPr>
          <w:rFonts w:ascii="Times New Roman" w:hAnsi="Times New Roman" w:cs="Times New Roman"/>
          <w:sz w:val="22"/>
          <w:szCs w:val="22"/>
        </w:rPr>
        <w:t xml:space="preserve"> as something that is becoming more unescapable, something that many of us are often unaware of its presence and influence. For Christians, specifically in India, where we face a fast-changing scenario of habits and lifestyle, this dynamic background demands both critical responsiveness and theological engagement.</w:t>
      </w:r>
    </w:p>
    <w:p w14:paraId="3F6C6057" w14:textId="426DEE1B" w:rsidR="00B75992" w:rsidRPr="00D673DB" w:rsidRDefault="00B75992" w:rsidP="00B75992">
      <w:pPr>
        <w:pStyle w:val="ListParagraph"/>
        <w:numPr>
          <w:ilvl w:val="1"/>
          <w:numId w:val="7"/>
        </w:numPr>
        <w:spacing w:before="120" w:after="120" w:line="240" w:lineRule="auto"/>
        <w:jc w:val="both"/>
        <w:rPr>
          <w:rFonts w:ascii="Times New Roman" w:hAnsi="Times New Roman" w:cs="Times New Roman"/>
          <w:b/>
          <w:bCs/>
          <w:sz w:val="22"/>
          <w:szCs w:val="22"/>
        </w:rPr>
      </w:pPr>
      <w:r w:rsidRPr="00D673DB">
        <w:rPr>
          <w:rFonts w:ascii="Times New Roman" w:hAnsi="Times New Roman" w:cs="Times New Roman"/>
          <w:b/>
          <w:bCs/>
          <w:sz w:val="22"/>
          <w:szCs w:val="22"/>
        </w:rPr>
        <w:t>Characteristics and Cultural Shifts of the Digital Age</w:t>
      </w:r>
    </w:p>
    <w:p w14:paraId="32C37215" w14:textId="2740E50A" w:rsidR="00B75992" w:rsidRPr="00D673DB" w:rsidRDefault="00B75992"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lastRenderedPageBreak/>
        <w:t>The present digital age brings about significant changes in social realities and cultural standards. Today’s digital generation starts their day with an alarm on their mobile phone. The first thing they are concerned about is about to check the notifications on their social media platforms, whether at home or out, their mobile is in their hand.</w:t>
      </w:r>
      <w:r w:rsidRPr="00D673DB">
        <w:rPr>
          <w:rStyle w:val="EndnoteReference"/>
          <w:rFonts w:ascii="Times New Roman" w:hAnsi="Times New Roman" w:cs="Times New Roman"/>
          <w:sz w:val="22"/>
          <w:szCs w:val="22"/>
        </w:rPr>
        <w:endnoteReference w:id="6"/>
      </w:r>
      <w:r w:rsidRPr="00D673DB">
        <w:rPr>
          <w:rFonts w:ascii="Times New Roman" w:hAnsi="Times New Roman" w:cs="Times New Roman"/>
          <w:sz w:val="22"/>
          <w:szCs w:val="22"/>
        </w:rPr>
        <w:t xml:space="preserve"> The digitalization and the transmission of information are categorized by immediacy and hyperconnectivity, marking a cultural revolution that impacts every aspect of human life, together with the life and mission of the Church. In addition, there are a few pitfalls to be aware of on the digital highway, which allow us to understand the ‘social media divide’ that is ever more becoming acute.</w:t>
      </w:r>
      <w:r w:rsidRPr="00D673DB">
        <w:rPr>
          <w:rStyle w:val="EndnoteReference"/>
          <w:rFonts w:ascii="Times New Roman" w:hAnsi="Times New Roman" w:cs="Times New Roman"/>
          <w:sz w:val="22"/>
          <w:szCs w:val="22"/>
        </w:rPr>
        <w:endnoteReference w:id="7"/>
      </w:r>
      <w:r w:rsidRPr="00D673DB">
        <w:rPr>
          <w:rFonts w:ascii="Times New Roman" w:hAnsi="Times New Roman" w:cs="Times New Roman"/>
          <w:sz w:val="22"/>
          <w:szCs w:val="22"/>
        </w:rPr>
        <w:t xml:space="preserve"> Pope Francis mentioned the imperfections and deficiencies of the web and social networks in </w:t>
      </w:r>
      <w:r w:rsidRPr="00D673DB">
        <w:rPr>
          <w:rFonts w:ascii="Times New Roman" w:hAnsi="Times New Roman" w:cs="Times New Roman"/>
          <w:i/>
          <w:iCs/>
          <w:sz w:val="22"/>
          <w:szCs w:val="22"/>
        </w:rPr>
        <w:t xml:space="preserve">Christus </w:t>
      </w:r>
      <w:proofErr w:type="spellStart"/>
      <w:r w:rsidRPr="00D673DB">
        <w:rPr>
          <w:rFonts w:ascii="Times New Roman" w:hAnsi="Times New Roman" w:cs="Times New Roman"/>
          <w:i/>
          <w:iCs/>
          <w:sz w:val="22"/>
          <w:szCs w:val="22"/>
        </w:rPr>
        <w:t>Vivit</w:t>
      </w:r>
      <w:proofErr w:type="spellEnd"/>
      <w:r w:rsidRPr="00D673DB">
        <w:rPr>
          <w:rFonts w:ascii="Times New Roman" w:hAnsi="Times New Roman" w:cs="Times New Roman"/>
          <w:sz w:val="22"/>
          <w:szCs w:val="22"/>
        </w:rPr>
        <w:t>, that “the digital environment is also one of loneliness, manipulation, exploitation and violence, even to the extreme case of the ‘dark web’</w:t>
      </w:r>
      <w:r w:rsidRPr="00D673DB">
        <w:rPr>
          <w:rStyle w:val="EndnoteReference"/>
          <w:rFonts w:ascii="Times New Roman" w:hAnsi="Times New Roman" w:cs="Times New Roman"/>
          <w:sz w:val="22"/>
          <w:szCs w:val="22"/>
        </w:rPr>
        <w:endnoteReference w:id="8"/>
      </w:r>
      <w:r w:rsidRPr="00D673DB">
        <w:rPr>
          <w:rFonts w:ascii="Times New Roman" w:hAnsi="Times New Roman" w:cs="Times New Roman"/>
          <w:sz w:val="22"/>
          <w:szCs w:val="22"/>
        </w:rPr>
        <w:t>” (no. 88). Thus, it is tangible that the digital age is not a shift in tools alone, but a transformation of culture with lots of pros and cons.</w:t>
      </w:r>
    </w:p>
    <w:p w14:paraId="032C43FA" w14:textId="18FD20BB" w:rsidR="00B75992" w:rsidRPr="00D673DB" w:rsidRDefault="00B75992" w:rsidP="00B75992">
      <w:pPr>
        <w:pStyle w:val="ListParagraph"/>
        <w:numPr>
          <w:ilvl w:val="1"/>
          <w:numId w:val="7"/>
        </w:numPr>
        <w:spacing w:before="120" w:after="120" w:line="240" w:lineRule="auto"/>
        <w:jc w:val="both"/>
        <w:rPr>
          <w:rFonts w:ascii="Times New Roman" w:hAnsi="Times New Roman" w:cs="Times New Roman"/>
          <w:b/>
          <w:bCs/>
          <w:sz w:val="22"/>
          <w:szCs w:val="22"/>
        </w:rPr>
      </w:pPr>
      <w:r w:rsidRPr="00D673DB">
        <w:rPr>
          <w:rFonts w:ascii="Times New Roman" w:hAnsi="Times New Roman" w:cs="Times New Roman"/>
          <w:b/>
          <w:bCs/>
          <w:sz w:val="22"/>
          <w:szCs w:val="22"/>
        </w:rPr>
        <w:t>Digital Penetration and Social Reality in India</w:t>
      </w:r>
    </w:p>
    <w:p w14:paraId="5A45C7D2" w14:textId="15E2576E" w:rsidR="00B75992" w:rsidRPr="00D673DB" w:rsidRDefault="00B75992"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t>At present, India is one of the largest digital consumers in the world. India witnesses a great technological leap every day in the areas such as e-learning, digital banking, and social networking. The rural areas also see a lot of development because of government initiatives like Digital India</w:t>
      </w:r>
      <w:r w:rsidRPr="00D673DB">
        <w:rPr>
          <w:rStyle w:val="EndnoteReference"/>
          <w:rFonts w:ascii="Times New Roman" w:hAnsi="Times New Roman" w:cs="Times New Roman"/>
          <w:sz w:val="22"/>
          <w:szCs w:val="22"/>
        </w:rPr>
        <w:endnoteReference w:id="9"/>
      </w:r>
      <w:r w:rsidRPr="00D673DB">
        <w:rPr>
          <w:rFonts w:ascii="Times New Roman" w:hAnsi="Times New Roman" w:cs="Times New Roman"/>
          <w:sz w:val="22"/>
          <w:szCs w:val="22"/>
        </w:rPr>
        <w:t xml:space="preserve">. Our PM Narendra Modi stated that “In a decade, Digital India has become a people’s movement central to building an </w:t>
      </w:r>
      <w:proofErr w:type="spellStart"/>
      <w:r w:rsidRPr="00D673DB">
        <w:rPr>
          <w:rFonts w:ascii="Times New Roman" w:hAnsi="Times New Roman" w:cs="Times New Roman"/>
          <w:i/>
          <w:iCs/>
          <w:sz w:val="22"/>
          <w:szCs w:val="22"/>
        </w:rPr>
        <w:t>Aatmanirbhar</w:t>
      </w:r>
      <w:proofErr w:type="spellEnd"/>
      <w:r w:rsidRPr="00D673DB">
        <w:rPr>
          <w:rFonts w:ascii="Times New Roman" w:hAnsi="Times New Roman" w:cs="Times New Roman"/>
          <w:i/>
          <w:iCs/>
          <w:sz w:val="22"/>
          <w:szCs w:val="22"/>
        </w:rPr>
        <w:t xml:space="preserve"> Bharat</w:t>
      </w:r>
      <w:r w:rsidRPr="00D673DB">
        <w:rPr>
          <w:rFonts w:ascii="Times New Roman" w:hAnsi="Times New Roman" w:cs="Times New Roman"/>
          <w:sz w:val="22"/>
          <w:szCs w:val="22"/>
        </w:rPr>
        <w:t xml:space="preserve"> (Self-Reliant India) and making India a trusted innovation partner to the world.”</w:t>
      </w:r>
      <w:r w:rsidRPr="00D673DB">
        <w:rPr>
          <w:rStyle w:val="EndnoteReference"/>
          <w:rFonts w:ascii="Times New Roman" w:hAnsi="Times New Roman" w:cs="Times New Roman"/>
          <w:sz w:val="22"/>
          <w:szCs w:val="22"/>
        </w:rPr>
        <w:endnoteReference w:id="10"/>
      </w:r>
      <w:r w:rsidRPr="00D673DB">
        <w:rPr>
          <w:rFonts w:ascii="Times New Roman" w:hAnsi="Times New Roman" w:cs="Times New Roman"/>
          <w:sz w:val="22"/>
          <w:szCs w:val="22"/>
        </w:rPr>
        <w:t xml:space="preserve"> This democratization of internet access helps the Christian mission by creating opportunities to reach the unreached, especially through vernacular digital content, online biblical studies, and virtual pastoral attention. However, the rise in digital connectivity also reveals a ‘digital divide,’</w:t>
      </w:r>
      <w:r w:rsidRPr="00D673DB">
        <w:rPr>
          <w:rStyle w:val="EndnoteReference"/>
          <w:rFonts w:ascii="Times New Roman" w:hAnsi="Times New Roman" w:cs="Times New Roman"/>
          <w:sz w:val="22"/>
          <w:szCs w:val="22"/>
        </w:rPr>
        <w:endnoteReference w:id="11"/>
      </w:r>
      <w:r w:rsidRPr="00D673DB">
        <w:rPr>
          <w:rFonts w:ascii="Times New Roman" w:hAnsi="Times New Roman" w:cs="Times New Roman"/>
          <w:sz w:val="22"/>
          <w:szCs w:val="22"/>
        </w:rPr>
        <w:t xml:space="preserve"> which is considered as one of the chief areas of concern (cf. </w:t>
      </w:r>
      <w:r w:rsidRPr="00D673DB">
        <w:rPr>
          <w:rFonts w:ascii="Times New Roman" w:hAnsi="Times New Roman" w:cs="Times New Roman"/>
          <w:i/>
          <w:iCs/>
          <w:sz w:val="22"/>
          <w:szCs w:val="22"/>
        </w:rPr>
        <w:t>Ethics in Internet</w:t>
      </w:r>
      <w:r w:rsidRPr="00D673DB">
        <w:rPr>
          <w:rFonts w:ascii="Times New Roman" w:hAnsi="Times New Roman" w:cs="Times New Roman"/>
          <w:sz w:val="22"/>
          <w:szCs w:val="22"/>
        </w:rPr>
        <w:t xml:space="preserve">, no.10). The rise of majoritarianism and online religious discussions affects the pluralism of our nation and digital safety. Deepak Chopra, in his book </w:t>
      </w:r>
      <w:r w:rsidRPr="00D673DB">
        <w:rPr>
          <w:rFonts w:ascii="Times New Roman" w:hAnsi="Times New Roman" w:cs="Times New Roman"/>
          <w:i/>
          <w:iCs/>
          <w:sz w:val="22"/>
          <w:szCs w:val="22"/>
        </w:rPr>
        <w:t>Digital Dharma</w:t>
      </w:r>
      <w:r w:rsidRPr="00D673DB">
        <w:rPr>
          <w:rFonts w:ascii="Times New Roman" w:hAnsi="Times New Roman" w:cs="Times New Roman"/>
          <w:sz w:val="22"/>
          <w:szCs w:val="22"/>
        </w:rPr>
        <w:t>, invites a spiritual reading of technology, as every external conflict reflects an internal one.</w:t>
      </w:r>
      <w:r w:rsidRPr="00D673DB">
        <w:rPr>
          <w:rStyle w:val="EndnoteReference"/>
          <w:rFonts w:ascii="Times New Roman" w:hAnsi="Times New Roman" w:cs="Times New Roman"/>
          <w:sz w:val="22"/>
          <w:szCs w:val="22"/>
        </w:rPr>
        <w:endnoteReference w:id="12"/>
      </w:r>
      <w:r w:rsidRPr="00D673DB">
        <w:rPr>
          <w:rFonts w:ascii="Times New Roman" w:hAnsi="Times New Roman" w:cs="Times New Roman"/>
          <w:sz w:val="22"/>
          <w:szCs w:val="22"/>
        </w:rPr>
        <w:t xml:space="preserve"> In this scenario, the Church in India is invited to engage in digital platforms and use them as a means to evangelize and uphold justice and inclusivity.</w:t>
      </w:r>
    </w:p>
    <w:p w14:paraId="21EEDCFB" w14:textId="413844C5" w:rsidR="00B75992" w:rsidRPr="00D673DB" w:rsidRDefault="00B75992" w:rsidP="00B75992">
      <w:pPr>
        <w:pStyle w:val="ListParagraph"/>
        <w:numPr>
          <w:ilvl w:val="0"/>
          <w:numId w:val="7"/>
        </w:numPr>
        <w:spacing w:before="120" w:after="120" w:line="240" w:lineRule="auto"/>
        <w:ind w:left="180" w:hanging="180"/>
        <w:jc w:val="both"/>
        <w:rPr>
          <w:rFonts w:ascii="Times New Roman" w:hAnsi="Times New Roman" w:cs="Times New Roman"/>
          <w:b/>
          <w:bCs/>
          <w:sz w:val="22"/>
          <w:szCs w:val="22"/>
        </w:rPr>
      </w:pPr>
      <w:r w:rsidRPr="00D673DB">
        <w:rPr>
          <w:rFonts w:ascii="Times New Roman" w:hAnsi="Times New Roman" w:cs="Times New Roman"/>
          <w:b/>
          <w:bCs/>
          <w:sz w:val="22"/>
          <w:szCs w:val="22"/>
        </w:rPr>
        <w:t xml:space="preserve"> Prospects for Christian Life in the Digital Era</w:t>
      </w:r>
    </w:p>
    <w:p w14:paraId="38EFBE52" w14:textId="1A965FB5" w:rsidR="00B75992" w:rsidRPr="00D673DB" w:rsidRDefault="00B75992"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t>The vast development in the digital zone provides a new site for expanding Christian mission. This God’s gift of technology is something that we can all use to provide greater access not only to the digital content, but also to God’s eternally saving truth in His Word.</w:t>
      </w:r>
      <w:r w:rsidRPr="00D673DB">
        <w:rPr>
          <w:rStyle w:val="EndnoteReference"/>
          <w:rFonts w:ascii="Times New Roman" w:hAnsi="Times New Roman" w:cs="Times New Roman"/>
          <w:sz w:val="22"/>
          <w:szCs w:val="22"/>
        </w:rPr>
        <w:endnoteReference w:id="13"/>
      </w:r>
      <w:r w:rsidRPr="00D673DB">
        <w:rPr>
          <w:rFonts w:ascii="Times New Roman" w:hAnsi="Times New Roman" w:cs="Times New Roman"/>
          <w:sz w:val="22"/>
          <w:szCs w:val="22"/>
        </w:rPr>
        <w:t xml:space="preserve"> We must realize that our contemporary technologies help us to intensify our relationship with God. For this reason, the Church has declared St. Clare of Assisi as the patroness of television and St. Isidore of Seville as the patron of the internet. The Eucharistic miracles were chronicled by the “cyber-apostle of the Eucharist,” Blessed Carlo Acutis, on a website.  Venerable Fulton J. Sheen and Blessed James Alberione used the digital tools of their time for effective evangelization. The diverse existential realities in India facilitate the digital media platforms for the spread of the gospel. Digital tools empower prayer, catechesis, scriptural knowledge, and liturgical participation because this digital culture has immeasurably increased our access to others. This also affords us the opportunity to listen to much more.</w:t>
      </w:r>
      <w:r w:rsidRPr="00D673DB">
        <w:rPr>
          <w:rStyle w:val="EndnoteReference"/>
          <w:rFonts w:ascii="Times New Roman" w:hAnsi="Times New Roman" w:cs="Times New Roman"/>
          <w:sz w:val="22"/>
          <w:szCs w:val="22"/>
        </w:rPr>
        <w:endnoteReference w:id="14"/>
      </w:r>
      <w:r w:rsidRPr="00D673DB">
        <w:rPr>
          <w:rFonts w:ascii="Times New Roman" w:hAnsi="Times New Roman" w:cs="Times New Roman"/>
          <w:sz w:val="22"/>
          <w:szCs w:val="22"/>
        </w:rPr>
        <w:t xml:space="preserve"> As the Church strives to be a listening Church in the synodal journey, in an Indian setting where the intersectionality of caste, religion, and socio-economic status challenges the Church to be prophetic and pastorally oriented.</w:t>
      </w:r>
    </w:p>
    <w:p w14:paraId="4585C2F7" w14:textId="3FAA03DB" w:rsidR="00B75992" w:rsidRPr="00D673DB" w:rsidRDefault="00B75992" w:rsidP="00B75992">
      <w:pPr>
        <w:pStyle w:val="ListParagraph"/>
        <w:numPr>
          <w:ilvl w:val="1"/>
          <w:numId w:val="7"/>
        </w:numPr>
        <w:spacing w:before="120" w:after="120" w:line="240" w:lineRule="auto"/>
        <w:jc w:val="both"/>
        <w:rPr>
          <w:rFonts w:ascii="Times New Roman" w:hAnsi="Times New Roman" w:cs="Times New Roman"/>
          <w:b/>
          <w:bCs/>
          <w:sz w:val="22"/>
          <w:szCs w:val="22"/>
        </w:rPr>
      </w:pPr>
      <w:r w:rsidRPr="00D673DB">
        <w:rPr>
          <w:rFonts w:ascii="Times New Roman" w:hAnsi="Times New Roman" w:cs="Times New Roman"/>
          <w:b/>
          <w:bCs/>
          <w:sz w:val="22"/>
          <w:szCs w:val="22"/>
        </w:rPr>
        <w:t>Spiritual Growth through Digital Resources</w:t>
      </w:r>
    </w:p>
    <w:p w14:paraId="75979E8C" w14:textId="2DFF942F" w:rsidR="00B75992" w:rsidRPr="00D673DB" w:rsidRDefault="00B75992"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t>Christians today use digital platforms like Facebook, YouTube and Instagram for spiritual activities like online retreats, virtual adoration, and other daily prayers. The technology we often think of as something distracting can also sanctify us. Kate Ott writes that “we are equally able to recount the effects of digital technology in a way that envisions a relationship with self, God, and others in a more generative and responsive manner.”</w:t>
      </w:r>
      <w:r w:rsidRPr="00D673DB">
        <w:rPr>
          <w:rStyle w:val="EndnoteReference"/>
          <w:rFonts w:ascii="Times New Roman" w:hAnsi="Times New Roman" w:cs="Times New Roman"/>
          <w:sz w:val="22"/>
          <w:szCs w:val="22"/>
        </w:rPr>
        <w:endnoteReference w:id="15"/>
      </w:r>
      <w:r w:rsidRPr="00D673DB">
        <w:rPr>
          <w:rFonts w:ascii="Times New Roman" w:hAnsi="Times New Roman" w:cs="Times New Roman"/>
          <w:sz w:val="22"/>
          <w:szCs w:val="22"/>
        </w:rPr>
        <w:t xml:space="preserve"> During the COVID-19 lockdown, even in some rural areas of India, Christians accessed online Mass, retreats, and live-streamed Eucharistic adoration. Today, many parishes and religious organizations have established websites and Facebook pages that live stream the spiritual activities of the parish, podcasts of spiritual leaders, and several other spiritual </w:t>
      </w:r>
      <w:proofErr w:type="spellStart"/>
      <w:r w:rsidRPr="00D673DB">
        <w:rPr>
          <w:rFonts w:ascii="Times New Roman" w:hAnsi="Times New Roman" w:cs="Times New Roman"/>
          <w:sz w:val="22"/>
          <w:szCs w:val="22"/>
        </w:rPr>
        <w:t>programmes</w:t>
      </w:r>
      <w:proofErr w:type="spellEnd"/>
      <w:r w:rsidRPr="00D673DB">
        <w:rPr>
          <w:rFonts w:ascii="Times New Roman" w:hAnsi="Times New Roman" w:cs="Times New Roman"/>
          <w:sz w:val="22"/>
          <w:szCs w:val="22"/>
        </w:rPr>
        <w:t xml:space="preserve"> in which spirituality is incorporated into media. These actions reveal that digital media can be considered great tools that can assist us in our spiritual practices.</w:t>
      </w:r>
      <w:r w:rsidRPr="00D673DB">
        <w:rPr>
          <w:rStyle w:val="EndnoteReference"/>
          <w:rFonts w:ascii="Times New Roman" w:hAnsi="Times New Roman" w:cs="Times New Roman"/>
          <w:sz w:val="22"/>
          <w:szCs w:val="22"/>
        </w:rPr>
        <w:endnoteReference w:id="16"/>
      </w:r>
    </w:p>
    <w:p w14:paraId="496C09C2" w14:textId="1991B713" w:rsidR="00B75992" w:rsidRPr="00D673DB" w:rsidRDefault="00B75992"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lastRenderedPageBreak/>
        <w:tab/>
        <w:t>The Church in India is responding creatively as well. The media commission at the diocesan, state, and national levels supports pastoral governance, faith formation, internal communication, administration, evangelization, and maintaining connections within a parish, diocese, or the entire Church. Siker argues from the start that the shift to digital Bibles is but one component of an increasingly digital Church, as the digital versions of the Bible have come to occupy an increasingly great percentage of the market for Bibles worldwide.</w:t>
      </w:r>
      <w:r w:rsidRPr="00D673DB">
        <w:rPr>
          <w:rStyle w:val="EndnoteReference"/>
          <w:rFonts w:ascii="Times New Roman" w:hAnsi="Times New Roman" w:cs="Times New Roman"/>
          <w:sz w:val="22"/>
          <w:szCs w:val="22"/>
        </w:rPr>
        <w:endnoteReference w:id="17"/>
      </w:r>
      <w:r w:rsidRPr="00D673DB">
        <w:rPr>
          <w:rFonts w:ascii="Times New Roman" w:hAnsi="Times New Roman" w:cs="Times New Roman"/>
          <w:sz w:val="22"/>
          <w:szCs w:val="22"/>
        </w:rPr>
        <w:t xml:space="preserve"> Thus, it is clear that the digital Bible engagement on social media extends Bible engagement into the vernacular of the present age is profound, explicitly in diverse linguistic and cultural contexts, such as India. </w:t>
      </w:r>
    </w:p>
    <w:p w14:paraId="09F66CEF" w14:textId="060D3699" w:rsidR="00B75992" w:rsidRPr="00D673DB" w:rsidRDefault="00B75992" w:rsidP="00B75992">
      <w:pPr>
        <w:pStyle w:val="ListParagraph"/>
        <w:numPr>
          <w:ilvl w:val="1"/>
          <w:numId w:val="7"/>
        </w:numPr>
        <w:spacing w:before="120" w:after="120" w:line="240" w:lineRule="auto"/>
        <w:jc w:val="both"/>
        <w:rPr>
          <w:rFonts w:ascii="Times New Roman" w:hAnsi="Times New Roman" w:cs="Times New Roman"/>
          <w:b/>
          <w:bCs/>
          <w:sz w:val="22"/>
          <w:szCs w:val="22"/>
        </w:rPr>
      </w:pPr>
      <w:r w:rsidRPr="00D673DB">
        <w:rPr>
          <w:rFonts w:ascii="Times New Roman" w:hAnsi="Times New Roman" w:cs="Times New Roman"/>
          <w:b/>
          <w:bCs/>
          <w:sz w:val="22"/>
          <w:szCs w:val="22"/>
        </w:rPr>
        <w:t>Digital Worship, Catechesis, and Faith Formation</w:t>
      </w:r>
    </w:p>
    <w:p w14:paraId="010F1461" w14:textId="40E48A31" w:rsidR="00B75992" w:rsidRPr="00D673DB" w:rsidRDefault="00B75992"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t xml:space="preserve">It would be difficult to suggest that Christ’s command was being obeyed unless all the opportunities offered by the modern media to extend to vast numbers of people the announcement of his Good News were being used (cf. </w:t>
      </w:r>
      <w:r w:rsidRPr="00D673DB">
        <w:rPr>
          <w:rFonts w:ascii="Times New Roman" w:hAnsi="Times New Roman" w:cs="Times New Roman"/>
          <w:i/>
          <w:iCs/>
          <w:sz w:val="22"/>
          <w:szCs w:val="22"/>
        </w:rPr>
        <w:t xml:space="preserve">Communio et </w:t>
      </w:r>
      <w:proofErr w:type="spellStart"/>
      <w:r w:rsidRPr="00D673DB">
        <w:rPr>
          <w:rFonts w:ascii="Times New Roman" w:hAnsi="Times New Roman" w:cs="Times New Roman"/>
          <w:i/>
          <w:iCs/>
          <w:sz w:val="22"/>
          <w:szCs w:val="22"/>
        </w:rPr>
        <w:t>Progressio</w:t>
      </w:r>
      <w:proofErr w:type="spellEnd"/>
      <w:r w:rsidRPr="00D673DB">
        <w:rPr>
          <w:rFonts w:ascii="Times New Roman" w:hAnsi="Times New Roman" w:cs="Times New Roman"/>
          <w:sz w:val="22"/>
          <w:szCs w:val="22"/>
        </w:rPr>
        <w:t>, no. 126). As for me, the supreme gift of the digital age is the opportunity to worship and access catechetical resources without any geographical limitations. I had previously mentioned the benefits we enjoyed and the impact it had during the COVID-19 pandemic on worship and other devotions. Some people refer to digital worship as not a real worship.</w:t>
      </w:r>
      <w:r w:rsidRPr="00D673DB">
        <w:rPr>
          <w:rStyle w:val="EndnoteReference"/>
          <w:rFonts w:ascii="Times New Roman" w:hAnsi="Times New Roman" w:cs="Times New Roman"/>
          <w:sz w:val="22"/>
          <w:szCs w:val="22"/>
        </w:rPr>
        <w:endnoteReference w:id="18"/>
      </w:r>
      <w:r w:rsidRPr="00D673DB">
        <w:rPr>
          <w:rFonts w:ascii="Times New Roman" w:hAnsi="Times New Roman" w:cs="Times New Roman"/>
          <w:sz w:val="22"/>
          <w:szCs w:val="22"/>
        </w:rPr>
        <w:t xml:space="preserve"> However, worship is essentially a relationship between God and His people. Undeniably, digital contexts have their limits, but God is not challenged by these limitations if our lives are lived as worship before God.</w:t>
      </w:r>
      <w:r w:rsidRPr="00D673DB">
        <w:rPr>
          <w:rStyle w:val="EndnoteReference"/>
          <w:rFonts w:ascii="Times New Roman" w:hAnsi="Times New Roman" w:cs="Times New Roman"/>
          <w:sz w:val="22"/>
          <w:szCs w:val="22"/>
        </w:rPr>
        <w:endnoteReference w:id="19"/>
      </w:r>
      <w:r w:rsidRPr="00D673DB">
        <w:rPr>
          <w:rFonts w:ascii="Times New Roman" w:hAnsi="Times New Roman" w:cs="Times New Roman"/>
          <w:sz w:val="22"/>
          <w:szCs w:val="22"/>
        </w:rPr>
        <w:t xml:space="preserve"> </w:t>
      </w:r>
    </w:p>
    <w:p w14:paraId="1F057140" w14:textId="5FF6C431" w:rsidR="00B75992" w:rsidRPr="00D673DB" w:rsidRDefault="00B75992"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tab/>
        <w:t>In addition, Education and faith formation have undergone a profound transformation with the relentless advance of technology in the modern age. Digital catechesis emerges as a way to blend the faith with technology and offers faith formation. It has the advantage of increased student participation and the ability to reach learners where they are, as well as supporting the new models in learning methods according to the methods of the contemporary context.</w:t>
      </w:r>
      <w:r w:rsidRPr="00D673DB">
        <w:rPr>
          <w:rStyle w:val="EndnoteReference"/>
          <w:rFonts w:ascii="Times New Roman" w:hAnsi="Times New Roman" w:cs="Times New Roman"/>
          <w:sz w:val="22"/>
          <w:szCs w:val="22"/>
        </w:rPr>
        <w:endnoteReference w:id="20"/>
      </w:r>
      <w:r w:rsidRPr="00D673DB">
        <w:rPr>
          <w:rFonts w:ascii="Times New Roman" w:hAnsi="Times New Roman" w:cs="Times New Roman"/>
          <w:sz w:val="22"/>
          <w:szCs w:val="22"/>
        </w:rPr>
        <w:t xml:space="preserve"> Therefore, renewal must take place in catechesis too, as it needs to be continually renewed by a certain broadening of its concept, by the revision of its methods, by the search for suitable language, and by the utilization of new means of transmitting the message that illustrate the right outlook of life (cf. </w:t>
      </w:r>
      <w:proofErr w:type="spellStart"/>
      <w:r w:rsidRPr="00D673DB">
        <w:rPr>
          <w:rFonts w:ascii="Times New Roman" w:hAnsi="Times New Roman" w:cs="Times New Roman"/>
          <w:i/>
          <w:iCs/>
          <w:sz w:val="22"/>
          <w:szCs w:val="22"/>
        </w:rPr>
        <w:t>Catechesi</w:t>
      </w:r>
      <w:proofErr w:type="spellEnd"/>
      <w:r w:rsidRPr="00D673DB">
        <w:rPr>
          <w:rFonts w:ascii="Times New Roman" w:hAnsi="Times New Roman" w:cs="Times New Roman"/>
          <w:i/>
          <w:iCs/>
          <w:sz w:val="22"/>
          <w:szCs w:val="22"/>
        </w:rPr>
        <w:t xml:space="preserve"> </w:t>
      </w:r>
      <w:proofErr w:type="spellStart"/>
      <w:r w:rsidRPr="00D673DB">
        <w:rPr>
          <w:rFonts w:ascii="Times New Roman" w:hAnsi="Times New Roman" w:cs="Times New Roman"/>
          <w:i/>
          <w:iCs/>
          <w:sz w:val="22"/>
          <w:szCs w:val="22"/>
        </w:rPr>
        <w:t>Tradendae</w:t>
      </w:r>
      <w:proofErr w:type="spellEnd"/>
      <w:r w:rsidRPr="00D673DB">
        <w:rPr>
          <w:rFonts w:ascii="Times New Roman" w:hAnsi="Times New Roman" w:cs="Times New Roman"/>
          <w:sz w:val="22"/>
          <w:szCs w:val="22"/>
        </w:rPr>
        <w:t>, no. 17).</w:t>
      </w:r>
    </w:p>
    <w:p w14:paraId="4696731E" w14:textId="4F79042A" w:rsidR="00B75992" w:rsidRPr="00D673DB" w:rsidRDefault="00B75992" w:rsidP="00B75992">
      <w:pPr>
        <w:pStyle w:val="ListParagraph"/>
        <w:numPr>
          <w:ilvl w:val="1"/>
          <w:numId w:val="7"/>
        </w:numPr>
        <w:spacing w:before="120" w:after="120" w:line="240" w:lineRule="auto"/>
        <w:jc w:val="both"/>
        <w:rPr>
          <w:rFonts w:ascii="Times New Roman" w:hAnsi="Times New Roman" w:cs="Times New Roman"/>
          <w:b/>
          <w:bCs/>
          <w:sz w:val="22"/>
          <w:szCs w:val="22"/>
        </w:rPr>
      </w:pPr>
      <w:r w:rsidRPr="00D673DB">
        <w:rPr>
          <w:rFonts w:ascii="Times New Roman" w:hAnsi="Times New Roman" w:cs="Times New Roman"/>
          <w:b/>
          <w:bCs/>
          <w:sz w:val="22"/>
          <w:szCs w:val="22"/>
        </w:rPr>
        <w:t xml:space="preserve"> Role of Digital Tools in Personal and Communal Witness</w:t>
      </w:r>
    </w:p>
    <w:p w14:paraId="73502025" w14:textId="2DC9894E" w:rsidR="00B75992" w:rsidRPr="00D673DB" w:rsidRDefault="00B75992"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t xml:space="preserve">Pope Francis invited Catholics to “boldly become citizens of the digital world” in his </w:t>
      </w:r>
      <w:r w:rsidRPr="00D673DB">
        <w:rPr>
          <w:rFonts w:ascii="Times New Roman" w:hAnsi="Times New Roman" w:cs="Times New Roman"/>
          <w:i/>
          <w:iCs/>
          <w:sz w:val="22"/>
          <w:szCs w:val="22"/>
        </w:rPr>
        <w:t>Message for the 48</w:t>
      </w:r>
      <w:r w:rsidRPr="00D673DB">
        <w:rPr>
          <w:rFonts w:ascii="Times New Roman" w:hAnsi="Times New Roman" w:cs="Times New Roman"/>
          <w:i/>
          <w:iCs/>
          <w:sz w:val="22"/>
          <w:szCs w:val="22"/>
          <w:vertAlign w:val="superscript"/>
        </w:rPr>
        <w:t>th</w:t>
      </w:r>
      <w:r w:rsidRPr="00D673DB">
        <w:rPr>
          <w:rFonts w:ascii="Times New Roman" w:hAnsi="Times New Roman" w:cs="Times New Roman"/>
          <w:i/>
          <w:iCs/>
          <w:sz w:val="22"/>
          <w:szCs w:val="22"/>
        </w:rPr>
        <w:t xml:space="preserve"> World Communications Day</w:t>
      </w:r>
      <w:r w:rsidRPr="00D673DB">
        <w:rPr>
          <w:rFonts w:ascii="Times New Roman" w:hAnsi="Times New Roman" w:cs="Times New Roman"/>
          <w:sz w:val="22"/>
          <w:szCs w:val="22"/>
        </w:rPr>
        <w:t>. We can no longer participate in our world apart from digital technologies, as it is seamlessly enmeshed with our daily existence.</w:t>
      </w:r>
      <w:r w:rsidRPr="00D673DB">
        <w:rPr>
          <w:rStyle w:val="EndnoteReference"/>
          <w:rFonts w:ascii="Times New Roman" w:hAnsi="Times New Roman" w:cs="Times New Roman"/>
          <w:sz w:val="22"/>
          <w:szCs w:val="22"/>
        </w:rPr>
        <w:endnoteReference w:id="21"/>
      </w:r>
      <w:r w:rsidRPr="00D673DB">
        <w:rPr>
          <w:rFonts w:ascii="Times New Roman" w:hAnsi="Times New Roman" w:cs="Times New Roman"/>
          <w:sz w:val="22"/>
          <w:szCs w:val="22"/>
        </w:rPr>
        <w:t xml:space="preserve"> Personal and communal witness are keys to evangelization. “Leading a double life both in the offline and in the online world cannot but be considered un-Christian.”</w:t>
      </w:r>
      <w:r w:rsidRPr="00D673DB">
        <w:rPr>
          <w:rStyle w:val="EndnoteReference"/>
          <w:rFonts w:ascii="Times New Roman" w:hAnsi="Times New Roman" w:cs="Times New Roman"/>
          <w:sz w:val="22"/>
          <w:szCs w:val="22"/>
        </w:rPr>
        <w:endnoteReference w:id="22"/>
      </w:r>
      <w:r w:rsidRPr="00D673DB">
        <w:rPr>
          <w:rFonts w:ascii="Times New Roman" w:hAnsi="Times New Roman" w:cs="Times New Roman"/>
          <w:sz w:val="22"/>
          <w:szCs w:val="22"/>
        </w:rPr>
        <w:t xml:space="preserve"> Therefore, every Christian must engage in communication that is genuine and responsible, with courage and prudence. In today’s global context, we see a lot of digital media ministries that focus on long-term projects arranged at the service of evangelization. “Online evangelization as a shared effort by a group of individuals within the diocese or congregation can be more effective and extensive.”</w:t>
      </w:r>
      <w:r w:rsidRPr="00D673DB">
        <w:rPr>
          <w:rStyle w:val="EndnoteReference"/>
          <w:rFonts w:ascii="Times New Roman" w:hAnsi="Times New Roman" w:cs="Times New Roman"/>
          <w:sz w:val="22"/>
          <w:szCs w:val="22"/>
        </w:rPr>
        <w:endnoteReference w:id="23"/>
      </w:r>
      <w:r w:rsidRPr="00D673DB">
        <w:rPr>
          <w:rFonts w:ascii="Times New Roman" w:hAnsi="Times New Roman" w:cs="Times New Roman"/>
          <w:sz w:val="22"/>
          <w:szCs w:val="22"/>
        </w:rPr>
        <w:t xml:space="preserve"> Christian witness is often under public scrutiny in the Indian pluralistic framework. Amidst the challenges like online hate speech and surveillance culture, Christians, especially youth, must strive to use the digital tools authentically and creatively. Priests and religious are expected to be present in the world of digital communications as faithful witnesses to the Gospel, exercising their proper role as leaders of communities by employing the latest generation of audiovisual resources (cf. </w:t>
      </w:r>
      <w:r w:rsidRPr="00D673DB">
        <w:rPr>
          <w:rFonts w:ascii="Times New Roman" w:hAnsi="Times New Roman" w:cs="Times New Roman"/>
          <w:i/>
          <w:iCs/>
          <w:sz w:val="22"/>
          <w:szCs w:val="22"/>
        </w:rPr>
        <w:t>Message of Pope Benedict XVI for the 44</w:t>
      </w:r>
      <w:r w:rsidRPr="00D673DB">
        <w:rPr>
          <w:rFonts w:ascii="Times New Roman" w:hAnsi="Times New Roman" w:cs="Times New Roman"/>
          <w:i/>
          <w:iCs/>
          <w:sz w:val="22"/>
          <w:szCs w:val="22"/>
          <w:vertAlign w:val="superscript"/>
        </w:rPr>
        <w:t>th</w:t>
      </w:r>
      <w:r w:rsidRPr="00D673DB">
        <w:rPr>
          <w:rFonts w:ascii="Times New Roman" w:hAnsi="Times New Roman" w:cs="Times New Roman"/>
          <w:i/>
          <w:iCs/>
          <w:sz w:val="22"/>
          <w:szCs w:val="22"/>
        </w:rPr>
        <w:t xml:space="preserve"> World Communications Day</w:t>
      </w:r>
      <w:r w:rsidRPr="00D673DB">
        <w:rPr>
          <w:rFonts w:ascii="Times New Roman" w:hAnsi="Times New Roman" w:cs="Times New Roman"/>
          <w:sz w:val="22"/>
          <w:szCs w:val="22"/>
        </w:rPr>
        <w:t>).</w:t>
      </w:r>
    </w:p>
    <w:p w14:paraId="00762213" w14:textId="44373AA4" w:rsidR="00B75992" w:rsidRPr="00D673DB" w:rsidRDefault="00B75992" w:rsidP="00B75992">
      <w:pPr>
        <w:spacing w:before="120" w:after="120" w:line="240" w:lineRule="auto"/>
        <w:jc w:val="both"/>
        <w:rPr>
          <w:rFonts w:ascii="Times New Roman" w:hAnsi="Times New Roman" w:cs="Times New Roman"/>
          <w:b/>
          <w:bCs/>
          <w:sz w:val="22"/>
          <w:szCs w:val="22"/>
        </w:rPr>
      </w:pPr>
      <w:r>
        <w:rPr>
          <w:rFonts w:ascii="Times New Roman" w:hAnsi="Times New Roman" w:cs="Times New Roman"/>
          <w:b/>
          <w:bCs/>
          <w:sz w:val="22"/>
          <w:szCs w:val="22"/>
        </w:rPr>
        <w:t>4.</w:t>
      </w:r>
      <w:r w:rsidRPr="00D673DB">
        <w:rPr>
          <w:rFonts w:ascii="Times New Roman" w:hAnsi="Times New Roman" w:cs="Times New Roman"/>
          <w:b/>
          <w:bCs/>
          <w:sz w:val="22"/>
          <w:szCs w:val="22"/>
        </w:rPr>
        <w:t xml:space="preserve"> Mission in the Digital Sphere</w:t>
      </w:r>
    </w:p>
    <w:p w14:paraId="2D0F1F29" w14:textId="15D1765B" w:rsidR="00B75992" w:rsidRPr="00D673DB" w:rsidRDefault="00B75992"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t>The Great Commission (Mt 28:19-20) of Jesus Christ finds transformed energy in the digital sphere, especially in the Indian situation, where nearly 800 million people are committed to the digital environment. Two centuries ago, the missionaries had to travel for months to share the gospel, but today, spreading the Good News is as easy as turning on your nearest digital device. The digital reach of Pope Francis was extraordinary. During the COVID-19 pandemic, his social media posts were viewed approximately 27 billion times, which brought comfort and guidance to a world in crisis.</w:t>
      </w:r>
      <w:r w:rsidRPr="00D673DB">
        <w:rPr>
          <w:rStyle w:val="EndnoteReference"/>
          <w:rFonts w:ascii="Times New Roman" w:hAnsi="Times New Roman" w:cs="Times New Roman"/>
          <w:sz w:val="22"/>
          <w:szCs w:val="22"/>
        </w:rPr>
        <w:endnoteReference w:id="24"/>
      </w:r>
      <w:r w:rsidRPr="00D673DB">
        <w:rPr>
          <w:rFonts w:ascii="Times New Roman" w:hAnsi="Times New Roman" w:cs="Times New Roman"/>
          <w:sz w:val="22"/>
          <w:szCs w:val="22"/>
        </w:rPr>
        <w:t xml:space="preserve"> Our mission today involves upholding a positive view of the culture and context we live by using digital tools, as the Church also recognizes digital media as the most influential means which, “if properly utilized, can be of great service to humankind, since they greatly contribute to humans’ entertainment and instruction as well as to the spread and support of the Kingdom of God” (</w:t>
      </w:r>
      <w:r w:rsidRPr="00D673DB">
        <w:rPr>
          <w:rFonts w:ascii="Times New Roman" w:hAnsi="Times New Roman" w:cs="Times New Roman"/>
          <w:i/>
          <w:iCs/>
          <w:sz w:val="22"/>
          <w:szCs w:val="22"/>
        </w:rPr>
        <w:t>Inter Mirifica</w:t>
      </w:r>
      <w:r w:rsidRPr="00D673DB">
        <w:rPr>
          <w:rFonts w:ascii="Times New Roman" w:hAnsi="Times New Roman" w:cs="Times New Roman"/>
          <w:sz w:val="22"/>
          <w:szCs w:val="22"/>
        </w:rPr>
        <w:t>, no. 2).</w:t>
      </w:r>
    </w:p>
    <w:p w14:paraId="4F05EC5F" w14:textId="4E979701" w:rsidR="00B75992" w:rsidRPr="00D673DB" w:rsidRDefault="00B75992" w:rsidP="00B75992">
      <w:pPr>
        <w:spacing w:before="120" w:after="120" w:line="240" w:lineRule="auto"/>
        <w:ind w:firstLine="360"/>
        <w:jc w:val="both"/>
        <w:rPr>
          <w:rFonts w:ascii="Times New Roman" w:hAnsi="Times New Roman" w:cs="Times New Roman"/>
          <w:b/>
          <w:bCs/>
          <w:sz w:val="22"/>
          <w:szCs w:val="22"/>
        </w:rPr>
      </w:pPr>
      <w:r w:rsidRPr="00D673DB">
        <w:rPr>
          <w:rFonts w:ascii="Times New Roman" w:hAnsi="Times New Roman" w:cs="Times New Roman"/>
          <w:b/>
          <w:bCs/>
          <w:sz w:val="22"/>
          <w:szCs w:val="22"/>
        </w:rPr>
        <w:lastRenderedPageBreak/>
        <w:t>4.1.  Evangelization through Social Media</w:t>
      </w:r>
    </w:p>
    <w:p w14:paraId="65A5C2BB" w14:textId="2888EA7D" w:rsidR="00B75992" w:rsidRPr="00D673DB" w:rsidRDefault="00B75992"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t>Pope Paul VI stated that the Church “would feel guilty before the Lord” if it failed to use the media for evangelization (</w:t>
      </w:r>
      <w:r w:rsidRPr="00D673DB">
        <w:rPr>
          <w:rFonts w:ascii="Times New Roman" w:hAnsi="Times New Roman" w:cs="Times New Roman"/>
          <w:i/>
          <w:iCs/>
          <w:sz w:val="22"/>
          <w:szCs w:val="22"/>
        </w:rPr>
        <w:t>The Church and Internet</w:t>
      </w:r>
      <w:r w:rsidRPr="00D673DB">
        <w:rPr>
          <w:rFonts w:ascii="Times New Roman" w:hAnsi="Times New Roman" w:cs="Times New Roman"/>
          <w:sz w:val="22"/>
          <w:szCs w:val="22"/>
        </w:rPr>
        <w:t>, no. 4). In the ongoing digital revolution, we need to enter with diligence and creativity, as we are talking about digital evangelization.</w:t>
      </w:r>
      <w:r w:rsidRPr="00D673DB">
        <w:rPr>
          <w:rStyle w:val="EndnoteReference"/>
          <w:rFonts w:ascii="Times New Roman" w:hAnsi="Times New Roman" w:cs="Times New Roman"/>
          <w:sz w:val="22"/>
          <w:szCs w:val="22"/>
        </w:rPr>
        <w:endnoteReference w:id="25"/>
      </w:r>
      <w:r w:rsidRPr="00D673DB">
        <w:rPr>
          <w:rFonts w:ascii="Times New Roman" w:hAnsi="Times New Roman" w:cs="Times New Roman"/>
          <w:sz w:val="22"/>
          <w:szCs w:val="22"/>
        </w:rPr>
        <w:t xml:space="preserve"> Evangelization cannot be limited to pulpits; it now happens through short videos, blogs, live-streams, and even memes that carry the message of hope and love. Blessed James Alberione,</w:t>
      </w:r>
      <w:r w:rsidRPr="00D673DB">
        <w:rPr>
          <w:rStyle w:val="EndnoteReference"/>
          <w:rFonts w:ascii="Times New Roman" w:hAnsi="Times New Roman" w:cs="Times New Roman"/>
          <w:sz w:val="22"/>
          <w:szCs w:val="22"/>
        </w:rPr>
        <w:endnoteReference w:id="26"/>
      </w:r>
      <w:r w:rsidRPr="00D673DB">
        <w:rPr>
          <w:rFonts w:ascii="Times New Roman" w:hAnsi="Times New Roman" w:cs="Times New Roman"/>
          <w:sz w:val="22"/>
          <w:szCs w:val="22"/>
        </w:rPr>
        <w:t xml:space="preserve"> who is also known as ‘Media Apostle’, expressed that Evangelization with the instruments of social communication must be carried out, especially by religious who have conformed their entire existence to Christ. In India, lots of interests and initiatives are undertaken by the Church in order to evangelize through digital media. </w:t>
      </w:r>
    </w:p>
    <w:p w14:paraId="35AF4306" w14:textId="6E6DCDF0" w:rsidR="00B75992" w:rsidRPr="00D673DB" w:rsidRDefault="00B75992"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tab/>
        <w:t>Evangelism also involves seeking and saving the lost (cf. Luke 19:10). The pastoral mission of the Church encompasses being present where people are suffering and on the peripheries. In the Indian scenario, where people are marginalized from society because of caste concerns, gender inequality, and religious intolerance, digital media provides the possibility to connect with the people who are in need.</w:t>
      </w:r>
      <w:r w:rsidRPr="00D673DB">
        <w:rPr>
          <w:rStyle w:val="EndnoteReference"/>
          <w:rFonts w:ascii="Times New Roman" w:hAnsi="Times New Roman" w:cs="Times New Roman"/>
          <w:sz w:val="22"/>
          <w:szCs w:val="22"/>
        </w:rPr>
        <w:endnoteReference w:id="27"/>
      </w:r>
      <w:r w:rsidRPr="00D673DB">
        <w:rPr>
          <w:rFonts w:ascii="Times New Roman" w:hAnsi="Times New Roman" w:cs="Times New Roman"/>
          <w:sz w:val="22"/>
          <w:szCs w:val="22"/>
        </w:rPr>
        <w:t xml:space="preserve"> It becomes a tool to maintain justice by being the voice of the voiceless, as the pursuit of justice is intensely rooted in the gospel. Digital media platforms such as Indian Catholic Matters,</w:t>
      </w:r>
      <w:r w:rsidRPr="00D673DB">
        <w:rPr>
          <w:rStyle w:val="EndnoteReference"/>
          <w:rFonts w:ascii="Times New Roman" w:hAnsi="Times New Roman" w:cs="Times New Roman"/>
          <w:sz w:val="22"/>
          <w:szCs w:val="22"/>
        </w:rPr>
        <w:endnoteReference w:id="28"/>
      </w:r>
      <w:r w:rsidRPr="00D673DB">
        <w:rPr>
          <w:rFonts w:ascii="Times New Roman" w:hAnsi="Times New Roman" w:cs="Times New Roman"/>
          <w:sz w:val="22"/>
          <w:szCs w:val="22"/>
        </w:rPr>
        <w:t xml:space="preserve"> and Catholic Connect</w:t>
      </w:r>
      <w:r w:rsidRPr="00D673DB">
        <w:rPr>
          <w:rStyle w:val="EndnoteReference"/>
          <w:rFonts w:ascii="Times New Roman" w:hAnsi="Times New Roman" w:cs="Times New Roman"/>
          <w:sz w:val="22"/>
          <w:szCs w:val="22"/>
        </w:rPr>
        <w:endnoteReference w:id="29"/>
      </w:r>
      <w:r w:rsidRPr="00D673DB">
        <w:rPr>
          <w:rFonts w:ascii="Times New Roman" w:hAnsi="Times New Roman" w:cs="Times New Roman"/>
          <w:sz w:val="22"/>
          <w:szCs w:val="22"/>
        </w:rPr>
        <w:t xml:space="preserve"> have social justice-related content. The Catholic activists also use social media platforms such as Instagram and X (previously Twitter) to echo the voices of the people who are silenced. For instance, on 25</w:t>
      </w:r>
      <w:r w:rsidRPr="00D673DB">
        <w:rPr>
          <w:rFonts w:ascii="Times New Roman" w:hAnsi="Times New Roman" w:cs="Times New Roman"/>
          <w:sz w:val="22"/>
          <w:szCs w:val="22"/>
          <w:vertAlign w:val="superscript"/>
        </w:rPr>
        <w:t>th</w:t>
      </w:r>
      <w:r w:rsidRPr="00D673DB">
        <w:rPr>
          <w:rFonts w:ascii="Times New Roman" w:hAnsi="Times New Roman" w:cs="Times New Roman"/>
          <w:sz w:val="22"/>
          <w:szCs w:val="22"/>
        </w:rPr>
        <w:t xml:space="preserve"> July 2025, two religious sisters were falsely accused and arrested in Chhattisgarh concerning religious conversion and human trafficking.</w:t>
      </w:r>
      <w:r w:rsidRPr="00D673DB">
        <w:rPr>
          <w:rStyle w:val="EndnoteReference"/>
          <w:rFonts w:ascii="Times New Roman" w:hAnsi="Times New Roman" w:cs="Times New Roman"/>
          <w:sz w:val="22"/>
          <w:szCs w:val="22"/>
        </w:rPr>
        <w:endnoteReference w:id="30"/>
      </w:r>
      <w:r w:rsidRPr="00D673DB">
        <w:rPr>
          <w:rFonts w:ascii="Times New Roman" w:hAnsi="Times New Roman" w:cs="Times New Roman"/>
          <w:sz w:val="22"/>
          <w:szCs w:val="22"/>
        </w:rPr>
        <w:t xml:space="preserve"> These unlawful circumstances came into light within a short time because of social media, and Christians across the nation showed their support even through digital platforms. Similarly, the violence in Manipur also drew attention due to social communication.</w:t>
      </w:r>
    </w:p>
    <w:p w14:paraId="3149DE91" w14:textId="39D7CFFC" w:rsidR="00B75992" w:rsidRPr="00D673DB" w:rsidRDefault="00B75992" w:rsidP="00B75992">
      <w:pPr>
        <w:spacing w:before="120" w:after="120" w:line="240" w:lineRule="auto"/>
        <w:ind w:firstLine="360"/>
        <w:jc w:val="both"/>
        <w:rPr>
          <w:rFonts w:ascii="Times New Roman" w:hAnsi="Times New Roman" w:cs="Times New Roman"/>
          <w:b/>
          <w:bCs/>
          <w:sz w:val="22"/>
          <w:szCs w:val="22"/>
        </w:rPr>
      </w:pPr>
      <w:r w:rsidRPr="00D673DB">
        <w:rPr>
          <w:rFonts w:ascii="Times New Roman" w:hAnsi="Times New Roman" w:cs="Times New Roman"/>
          <w:b/>
          <w:bCs/>
          <w:sz w:val="22"/>
          <w:szCs w:val="22"/>
        </w:rPr>
        <w:t>4.2.  Digital Platforms for Interfaith and Youth Dialogue</w:t>
      </w:r>
    </w:p>
    <w:p w14:paraId="3BCBC08D" w14:textId="6E5098FE" w:rsidR="00B75992" w:rsidRPr="00D673DB" w:rsidRDefault="00B75992"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t xml:space="preserve">Pope Francis, in his </w:t>
      </w:r>
      <w:r w:rsidRPr="00D673DB">
        <w:rPr>
          <w:rFonts w:ascii="Times New Roman" w:hAnsi="Times New Roman" w:cs="Times New Roman"/>
          <w:i/>
          <w:iCs/>
          <w:sz w:val="22"/>
          <w:szCs w:val="22"/>
        </w:rPr>
        <w:t>2016 Message for World Communications Day</w:t>
      </w:r>
      <w:r w:rsidRPr="00D673DB">
        <w:rPr>
          <w:rFonts w:ascii="Times New Roman" w:hAnsi="Times New Roman" w:cs="Times New Roman"/>
          <w:sz w:val="22"/>
          <w:szCs w:val="22"/>
        </w:rPr>
        <w:t xml:space="preserve">, noted that “emails, text messages, social networks and chats can also be fully human forms of communication.” In the pluralistic religious framework of India, digital media are the best and powerful ways to reach out to people beyond religion and other barriers. This finds resonance with the vision of dialogue in the </w:t>
      </w:r>
      <w:r w:rsidRPr="00D673DB">
        <w:rPr>
          <w:rFonts w:ascii="Times New Roman" w:hAnsi="Times New Roman" w:cs="Times New Roman"/>
          <w:i/>
          <w:iCs/>
          <w:sz w:val="22"/>
          <w:szCs w:val="22"/>
        </w:rPr>
        <w:t>Document on Human Fraternity</w:t>
      </w:r>
      <w:r w:rsidRPr="00D673DB">
        <w:rPr>
          <w:rFonts w:ascii="Times New Roman" w:hAnsi="Times New Roman" w:cs="Times New Roman"/>
          <w:sz w:val="22"/>
          <w:szCs w:val="22"/>
        </w:rPr>
        <w:t xml:space="preserve"> (2019), which emphasizes that “Dialogue among believers means coming together in the vast space of spiritual, human and shared social values and, from here, transmitting the highest moral virtues that religions aim for.”  This vision gets actualized in India when Hindu, Christian, and Muslim youth collaborate online to work for social justice, peacebuilding, and other awareness campaigns. As Sajith Cyriac reminds us, “Evangelization is a process of bringing the gospel to the people where they are, not where you would like them to be.”</w:t>
      </w:r>
      <w:r w:rsidRPr="00D673DB">
        <w:rPr>
          <w:rStyle w:val="EndnoteReference"/>
          <w:rFonts w:ascii="Times New Roman" w:hAnsi="Times New Roman" w:cs="Times New Roman"/>
          <w:sz w:val="22"/>
          <w:szCs w:val="22"/>
        </w:rPr>
        <w:endnoteReference w:id="31"/>
      </w:r>
      <w:r w:rsidRPr="00D673DB">
        <w:rPr>
          <w:rFonts w:ascii="Times New Roman" w:hAnsi="Times New Roman" w:cs="Times New Roman"/>
          <w:sz w:val="22"/>
          <w:szCs w:val="22"/>
        </w:rPr>
        <w:t xml:space="preserve"> In this sense, digital evangelization is not only the proclamation of the gospel, rather it also an active witness to interfaith and youth collaboration.</w:t>
      </w:r>
    </w:p>
    <w:p w14:paraId="78FA3260" w14:textId="6F7A1EAD" w:rsidR="00B75992" w:rsidRPr="00D673DB" w:rsidRDefault="00B75992" w:rsidP="00B75992">
      <w:pPr>
        <w:pStyle w:val="ListParagraph"/>
        <w:numPr>
          <w:ilvl w:val="0"/>
          <w:numId w:val="8"/>
        </w:numPr>
        <w:spacing w:before="120" w:after="120" w:line="240" w:lineRule="auto"/>
        <w:ind w:left="180" w:hanging="180"/>
        <w:jc w:val="both"/>
        <w:rPr>
          <w:rFonts w:ascii="Times New Roman" w:hAnsi="Times New Roman" w:cs="Times New Roman"/>
          <w:b/>
          <w:bCs/>
          <w:sz w:val="22"/>
          <w:szCs w:val="22"/>
        </w:rPr>
      </w:pPr>
      <w:r w:rsidRPr="00D673DB">
        <w:rPr>
          <w:rFonts w:ascii="Times New Roman" w:hAnsi="Times New Roman" w:cs="Times New Roman"/>
          <w:b/>
          <w:bCs/>
          <w:sz w:val="22"/>
          <w:szCs w:val="22"/>
        </w:rPr>
        <w:t xml:space="preserve"> Pastoral and Ethical Challenges</w:t>
      </w:r>
    </w:p>
    <w:p w14:paraId="035CA7BF" w14:textId="75864D87" w:rsidR="00B75992" w:rsidRPr="00D673DB" w:rsidRDefault="00B75992"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t>The ‘digital revolution’</w:t>
      </w:r>
      <w:r w:rsidRPr="00D673DB">
        <w:rPr>
          <w:rStyle w:val="EndnoteReference"/>
          <w:rFonts w:ascii="Times New Roman" w:hAnsi="Times New Roman" w:cs="Times New Roman"/>
          <w:sz w:val="22"/>
          <w:szCs w:val="22"/>
        </w:rPr>
        <w:endnoteReference w:id="32"/>
      </w:r>
      <w:r w:rsidRPr="00D673DB">
        <w:rPr>
          <w:rFonts w:ascii="Times New Roman" w:hAnsi="Times New Roman" w:cs="Times New Roman"/>
          <w:sz w:val="22"/>
          <w:szCs w:val="22"/>
        </w:rPr>
        <w:t xml:space="preserve"> has wonderful benefits for evangelization and connectivity. But then, it also positions different pastoral and ethical Challenges and concerns. While Artificial Intelligence (AI) has become a part of our everyday lives, it impacts traditional faith practices, widens the socio-economic gap, and, in some instances, disrupts human relationships with each other and with the world. In India, where there is a great divide in ‘digital literacy,’ the Church must interact with the digital age more carefully and compassionately, for not every digital encounter promotes justice, community, or compassion. Ethical concerns such as truth, justice and identity are also pastoral concerns in India.</w:t>
      </w:r>
    </w:p>
    <w:p w14:paraId="316B72B4" w14:textId="7C273AEF" w:rsidR="00B75992" w:rsidRPr="00D673DB" w:rsidRDefault="00B75992" w:rsidP="00B75992">
      <w:pPr>
        <w:spacing w:before="120" w:after="120" w:line="240" w:lineRule="auto"/>
        <w:ind w:firstLine="360"/>
        <w:jc w:val="both"/>
        <w:rPr>
          <w:rFonts w:ascii="Times New Roman" w:hAnsi="Times New Roman" w:cs="Times New Roman"/>
          <w:b/>
          <w:bCs/>
          <w:sz w:val="22"/>
          <w:szCs w:val="22"/>
        </w:rPr>
      </w:pPr>
      <w:r w:rsidRPr="00D673DB">
        <w:rPr>
          <w:rFonts w:ascii="Times New Roman" w:hAnsi="Times New Roman" w:cs="Times New Roman"/>
          <w:b/>
          <w:bCs/>
          <w:sz w:val="22"/>
          <w:szCs w:val="22"/>
        </w:rPr>
        <w:t xml:space="preserve">5.1. Digital Impact on Nature and Society </w:t>
      </w:r>
    </w:p>
    <w:p w14:paraId="75A9E353" w14:textId="080CD7DE" w:rsidR="00B75992" w:rsidRPr="00D673DB" w:rsidRDefault="00B75992"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t>The digital age has had significant effects on ecological and social realities, predominantly in India. The phrase ‘reduce, reuse and recycle’ is repeatedly connected with plastics and not mobile phones or other electronic items. The current ecological crisis is impacted positively and negatively by digital technology, and these technologies also deliver ecological solutions in a time of environmental crisis.</w:t>
      </w:r>
      <w:r w:rsidRPr="00D673DB">
        <w:rPr>
          <w:rStyle w:val="EndnoteReference"/>
          <w:rFonts w:ascii="Times New Roman" w:hAnsi="Times New Roman" w:cs="Times New Roman"/>
          <w:sz w:val="22"/>
          <w:szCs w:val="22"/>
        </w:rPr>
        <w:endnoteReference w:id="33"/>
      </w:r>
      <w:r w:rsidRPr="00D673DB">
        <w:rPr>
          <w:rFonts w:ascii="Times New Roman" w:hAnsi="Times New Roman" w:cs="Times New Roman"/>
          <w:sz w:val="22"/>
          <w:szCs w:val="22"/>
        </w:rPr>
        <w:t xml:space="preserve"> Many socially advanced Christian faith communities reformed their theology to be creation-</w:t>
      </w:r>
      <w:proofErr w:type="spellStart"/>
      <w:r w:rsidRPr="00D673DB">
        <w:rPr>
          <w:rFonts w:ascii="Times New Roman" w:hAnsi="Times New Roman" w:cs="Times New Roman"/>
          <w:sz w:val="22"/>
          <w:szCs w:val="22"/>
        </w:rPr>
        <w:t>centred</w:t>
      </w:r>
      <w:proofErr w:type="spellEnd"/>
      <w:r w:rsidRPr="00D673DB">
        <w:rPr>
          <w:rFonts w:ascii="Times New Roman" w:hAnsi="Times New Roman" w:cs="Times New Roman"/>
          <w:sz w:val="22"/>
          <w:szCs w:val="22"/>
        </w:rPr>
        <w:t>. “The ecological crisis is as much a social crisis as a technological one.”</w:t>
      </w:r>
      <w:r w:rsidRPr="00D673DB">
        <w:rPr>
          <w:rStyle w:val="EndnoteReference"/>
          <w:rFonts w:ascii="Times New Roman" w:hAnsi="Times New Roman" w:cs="Times New Roman"/>
          <w:sz w:val="22"/>
          <w:szCs w:val="22"/>
        </w:rPr>
        <w:endnoteReference w:id="34"/>
      </w:r>
      <w:r w:rsidRPr="00D673DB">
        <w:rPr>
          <w:rFonts w:ascii="Times New Roman" w:hAnsi="Times New Roman" w:cs="Times New Roman"/>
          <w:sz w:val="22"/>
          <w:szCs w:val="22"/>
        </w:rPr>
        <w:t xml:space="preserve"> As India is one of the largest e-waste producers worldwide, environmental degradation and e-waste management are some of the concerns we face every day. Moreover, technological advancements like AI replace human </w:t>
      </w:r>
      <w:proofErr w:type="spellStart"/>
      <w:r w:rsidRPr="00D673DB">
        <w:rPr>
          <w:rFonts w:ascii="Times New Roman" w:hAnsi="Times New Roman" w:cs="Times New Roman"/>
          <w:sz w:val="22"/>
          <w:szCs w:val="22"/>
        </w:rPr>
        <w:lastRenderedPageBreak/>
        <w:t>labourers</w:t>
      </w:r>
      <w:proofErr w:type="spellEnd"/>
      <w:r w:rsidRPr="00D673DB">
        <w:rPr>
          <w:rFonts w:ascii="Times New Roman" w:hAnsi="Times New Roman" w:cs="Times New Roman"/>
          <w:sz w:val="22"/>
          <w:szCs w:val="22"/>
        </w:rPr>
        <w:t>, which leads to unemployment and causes hasty urbanization. Mumbai-based entrepreneur Arindam Paul cautioned that AI advancements could significantly diminish employment opportunities in the IT services and BPO sectors. He also predicted that almost 40-50% of white-collar jobs that exist today might cease to exist, and that would mean the end of the middle class.</w:t>
      </w:r>
      <w:r w:rsidRPr="00D673DB">
        <w:rPr>
          <w:rStyle w:val="EndnoteReference"/>
          <w:rFonts w:ascii="Times New Roman" w:hAnsi="Times New Roman" w:cs="Times New Roman"/>
          <w:sz w:val="22"/>
          <w:szCs w:val="22"/>
        </w:rPr>
        <w:endnoteReference w:id="35"/>
      </w:r>
      <w:r w:rsidRPr="00D673DB">
        <w:rPr>
          <w:rFonts w:ascii="Times New Roman" w:hAnsi="Times New Roman" w:cs="Times New Roman"/>
          <w:sz w:val="22"/>
          <w:szCs w:val="22"/>
        </w:rPr>
        <w:t xml:space="preserve"> Pope Francis says that “these problems are closely linked to a throwaway culture which affects the excluded just as it quickly reduces things to rubbish” (cf. </w:t>
      </w:r>
      <w:r w:rsidRPr="00D673DB">
        <w:rPr>
          <w:rFonts w:ascii="Times New Roman" w:hAnsi="Times New Roman" w:cs="Times New Roman"/>
          <w:i/>
          <w:iCs/>
          <w:sz w:val="22"/>
          <w:szCs w:val="22"/>
        </w:rPr>
        <w:t>Laudato Si’</w:t>
      </w:r>
      <w:r w:rsidRPr="00D673DB">
        <w:rPr>
          <w:rFonts w:ascii="Times New Roman" w:hAnsi="Times New Roman" w:cs="Times New Roman"/>
          <w:sz w:val="22"/>
          <w:szCs w:val="22"/>
        </w:rPr>
        <w:t>, no. 22). When faced with overwhelming problems that bind social and environmental aspects together, technology or the digital age increases both the cry of the earth and the cry of the poor.</w:t>
      </w:r>
    </w:p>
    <w:p w14:paraId="1099407B" w14:textId="1F90E5D0" w:rsidR="00B75992" w:rsidRPr="00D673DB" w:rsidRDefault="00B75992" w:rsidP="00B75992">
      <w:pPr>
        <w:pStyle w:val="ListParagraph"/>
        <w:numPr>
          <w:ilvl w:val="1"/>
          <w:numId w:val="8"/>
        </w:num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t xml:space="preserve"> Digital Life and Human Well-being </w:t>
      </w:r>
    </w:p>
    <w:p w14:paraId="6FBC82B1" w14:textId="3A86EDF4" w:rsidR="00B75992" w:rsidRPr="00D673DB" w:rsidRDefault="00B75992"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t>Online learning, burdens of work-from-home and even continuous notifications cause mental exhaustion, especially for the youth. The Digital Life and Human Wellbeing can be synthesized into a single term ‘Digital wellness’, which is a “state of well-being experienced through a healthy relationship with digital technology.”</w:t>
      </w:r>
      <w:r w:rsidRPr="00D673DB">
        <w:rPr>
          <w:rStyle w:val="EndnoteReference"/>
          <w:rFonts w:ascii="Times New Roman" w:hAnsi="Times New Roman" w:cs="Times New Roman"/>
          <w:sz w:val="22"/>
          <w:szCs w:val="22"/>
        </w:rPr>
        <w:endnoteReference w:id="36"/>
      </w:r>
      <w:r w:rsidRPr="00D673DB">
        <w:rPr>
          <w:rFonts w:ascii="Times New Roman" w:hAnsi="Times New Roman" w:cs="Times New Roman"/>
          <w:sz w:val="22"/>
          <w:szCs w:val="22"/>
        </w:rPr>
        <w:t xml:space="preserve"> This digital wellness is a journey, not a destination. Digital media affects our minds and causes digital anxiety and depression, social isolation, mood swings and digital addiction. It can “increase the exposure to risky </w:t>
      </w:r>
      <w:proofErr w:type="spellStart"/>
      <w:r w:rsidRPr="00D673DB">
        <w:rPr>
          <w:rFonts w:ascii="Times New Roman" w:hAnsi="Times New Roman" w:cs="Times New Roman"/>
          <w:sz w:val="22"/>
          <w:szCs w:val="22"/>
        </w:rPr>
        <w:t>behaviours</w:t>
      </w:r>
      <w:proofErr w:type="spellEnd"/>
      <w:r w:rsidRPr="00D673DB">
        <w:rPr>
          <w:rFonts w:ascii="Times New Roman" w:hAnsi="Times New Roman" w:cs="Times New Roman"/>
          <w:sz w:val="22"/>
          <w:szCs w:val="22"/>
        </w:rPr>
        <w:t>, such as drug use, disordered eating and cyberbullying.”</w:t>
      </w:r>
      <w:r w:rsidRPr="00D673DB">
        <w:rPr>
          <w:rStyle w:val="EndnoteReference"/>
          <w:rFonts w:ascii="Times New Roman" w:hAnsi="Times New Roman" w:cs="Times New Roman"/>
          <w:sz w:val="22"/>
          <w:szCs w:val="22"/>
        </w:rPr>
        <w:endnoteReference w:id="37"/>
      </w:r>
      <w:r w:rsidRPr="00D673DB">
        <w:rPr>
          <w:rFonts w:ascii="Times New Roman" w:hAnsi="Times New Roman" w:cs="Times New Roman"/>
          <w:sz w:val="22"/>
          <w:szCs w:val="22"/>
        </w:rPr>
        <w:t xml:space="preserve"> It also has some effects on the physical health, like sleep dysregulation, Vision and hearing issues, musculoskeletal problems, obesity, and physical inactivity.</w:t>
      </w:r>
      <w:r w:rsidRPr="00D673DB">
        <w:rPr>
          <w:rStyle w:val="EndnoteReference"/>
          <w:rFonts w:ascii="Times New Roman" w:hAnsi="Times New Roman" w:cs="Times New Roman"/>
          <w:sz w:val="22"/>
          <w:szCs w:val="22"/>
        </w:rPr>
        <w:endnoteReference w:id="38"/>
      </w:r>
      <w:r w:rsidRPr="00D673DB">
        <w:rPr>
          <w:rFonts w:ascii="Times New Roman" w:hAnsi="Times New Roman" w:cs="Times New Roman"/>
          <w:sz w:val="22"/>
          <w:szCs w:val="22"/>
        </w:rPr>
        <w:t xml:space="preserve"> Moreover, it also affects our personality, sociability, learning, lifestyle and safety. The digital devices have become an integral part of our lives. In Indian families, where there are a lot of screen habits challenges, there is a disorder in traditional relational patterns and pastoral care. </w:t>
      </w:r>
    </w:p>
    <w:p w14:paraId="775314FA" w14:textId="61D86E0C" w:rsidR="00B75992" w:rsidRPr="00D673DB" w:rsidRDefault="00B75992" w:rsidP="00B75992">
      <w:pPr>
        <w:pStyle w:val="ListParagraph"/>
        <w:numPr>
          <w:ilvl w:val="1"/>
          <w:numId w:val="8"/>
        </w:numPr>
        <w:spacing w:before="120" w:after="120" w:line="240" w:lineRule="auto"/>
        <w:jc w:val="both"/>
        <w:rPr>
          <w:rFonts w:ascii="Times New Roman" w:hAnsi="Times New Roman" w:cs="Times New Roman"/>
          <w:b/>
          <w:bCs/>
          <w:sz w:val="22"/>
          <w:szCs w:val="22"/>
        </w:rPr>
      </w:pPr>
      <w:r w:rsidRPr="00D673DB">
        <w:rPr>
          <w:rFonts w:ascii="Times New Roman" w:hAnsi="Times New Roman" w:cs="Times New Roman"/>
          <w:b/>
          <w:bCs/>
          <w:sz w:val="22"/>
          <w:szCs w:val="22"/>
        </w:rPr>
        <w:t xml:space="preserve">Digital Immigrants in a Fast-Changing Digital Church </w:t>
      </w:r>
    </w:p>
    <w:p w14:paraId="7EB128C8" w14:textId="15E4C51D" w:rsidR="00B75992" w:rsidRPr="00D673DB" w:rsidRDefault="00B75992"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t>In digital communities, there are two types of persons: ‘digital natives and digital immigrants’</w:t>
      </w:r>
      <w:r w:rsidRPr="00D673DB">
        <w:rPr>
          <w:rStyle w:val="EndnoteReference"/>
          <w:rFonts w:ascii="Times New Roman" w:hAnsi="Times New Roman" w:cs="Times New Roman"/>
          <w:sz w:val="22"/>
          <w:szCs w:val="22"/>
        </w:rPr>
        <w:endnoteReference w:id="39"/>
      </w:r>
      <w:r w:rsidRPr="00D673DB">
        <w:rPr>
          <w:rFonts w:ascii="Times New Roman" w:hAnsi="Times New Roman" w:cs="Times New Roman"/>
          <w:sz w:val="22"/>
          <w:szCs w:val="22"/>
        </w:rPr>
        <w:t>. Digital immigrants can be classified into three categories concerning their attitude towards digital technology such as avoiders (those who use technology minimally), reluctant adapters (those who are aware of the technology and adapt it slowly), and eager adapters (those who are eager to embrace new technology).</w:t>
      </w:r>
      <w:r w:rsidRPr="00D673DB">
        <w:rPr>
          <w:rStyle w:val="EndnoteReference"/>
          <w:rFonts w:ascii="Times New Roman" w:hAnsi="Times New Roman" w:cs="Times New Roman"/>
          <w:sz w:val="22"/>
          <w:szCs w:val="22"/>
        </w:rPr>
        <w:endnoteReference w:id="40"/>
      </w:r>
      <w:r w:rsidRPr="00D673DB">
        <w:rPr>
          <w:rFonts w:ascii="Times New Roman" w:hAnsi="Times New Roman" w:cs="Times New Roman"/>
          <w:sz w:val="22"/>
          <w:szCs w:val="22"/>
        </w:rPr>
        <w:t xml:space="preserve"> The Indian Church faces the challenge from digital immigrants because most of the senior clergy, religious, and lay leaders struggle to use online platforms; this digital illiteracy hinders their active participation in modern-day society. “Digital literacies must also account for the variety of practices of communicating, relating, thinking and ‘being’ associated with digital media.”</w:t>
      </w:r>
      <w:r w:rsidRPr="00D673DB">
        <w:rPr>
          <w:rStyle w:val="EndnoteReference"/>
          <w:rFonts w:ascii="Times New Roman" w:hAnsi="Times New Roman" w:cs="Times New Roman"/>
          <w:sz w:val="22"/>
          <w:szCs w:val="22"/>
        </w:rPr>
        <w:endnoteReference w:id="41"/>
      </w:r>
      <w:r w:rsidRPr="00D673DB">
        <w:rPr>
          <w:rFonts w:ascii="Times New Roman" w:hAnsi="Times New Roman" w:cs="Times New Roman"/>
          <w:sz w:val="22"/>
          <w:szCs w:val="22"/>
        </w:rPr>
        <w:t xml:space="preserve"> Those who rely on the Church’s digital tools feel alienated because of their digital illiteracy. AI tools lead to pastoral resistance to those who are unfamiliar with them. There is an urgent need for the Church, especially the Indian Church, to implement digital literacy </w:t>
      </w:r>
      <w:proofErr w:type="spellStart"/>
      <w:r w:rsidRPr="00D673DB">
        <w:rPr>
          <w:rFonts w:ascii="Times New Roman" w:hAnsi="Times New Roman" w:cs="Times New Roman"/>
          <w:sz w:val="22"/>
          <w:szCs w:val="22"/>
        </w:rPr>
        <w:t>programmes</w:t>
      </w:r>
      <w:proofErr w:type="spellEnd"/>
      <w:r w:rsidRPr="00D673DB">
        <w:rPr>
          <w:rFonts w:ascii="Times New Roman" w:hAnsi="Times New Roman" w:cs="Times New Roman"/>
          <w:sz w:val="22"/>
          <w:szCs w:val="22"/>
        </w:rPr>
        <w:t xml:space="preserve"> for clergy and laity to reduce the proportion of digital immigrants. </w:t>
      </w:r>
    </w:p>
    <w:p w14:paraId="021C378A" w14:textId="7B39B361" w:rsidR="00B75992" w:rsidRPr="00D673DB" w:rsidRDefault="00B75992" w:rsidP="00B75992">
      <w:pPr>
        <w:pStyle w:val="ListParagraph"/>
        <w:numPr>
          <w:ilvl w:val="1"/>
          <w:numId w:val="8"/>
        </w:numPr>
        <w:spacing w:before="120" w:after="120" w:line="240" w:lineRule="auto"/>
        <w:jc w:val="both"/>
        <w:rPr>
          <w:rFonts w:ascii="Times New Roman" w:hAnsi="Times New Roman" w:cs="Times New Roman"/>
          <w:b/>
          <w:bCs/>
          <w:sz w:val="22"/>
          <w:szCs w:val="22"/>
        </w:rPr>
      </w:pPr>
      <w:r w:rsidRPr="00D673DB">
        <w:rPr>
          <w:rFonts w:ascii="Times New Roman" w:hAnsi="Times New Roman" w:cs="Times New Roman"/>
          <w:b/>
          <w:bCs/>
          <w:sz w:val="22"/>
          <w:szCs w:val="22"/>
        </w:rPr>
        <w:t xml:space="preserve"> Consumerism, Intolerance and Marginalization</w:t>
      </w:r>
    </w:p>
    <w:p w14:paraId="1CA3D1C8" w14:textId="12900F28" w:rsidR="00B75992" w:rsidRPr="00D673DB" w:rsidRDefault="00B75992"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t>Our digital existence shapes not just our everyday activities but also our moral responsiveness. Indeed, digital technologies connect us, but these connections result in a sense of interdependence, or are we disconnected in our connection? We need to contemplate this question penetratingly.</w:t>
      </w:r>
      <w:r w:rsidRPr="00D673DB">
        <w:rPr>
          <w:rStyle w:val="EndnoteReference"/>
          <w:rFonts w:ascii="Times New Roman" w:hAnsi="Times New Roman" w:cs="Times New Roman"/>
          <w:sz w:val="22"/>
          <w:szCs w:val="22"/>
        </w:rPr>
        <w:endnoteReference w:id="42"/>
      </w:r>
      <w:r w:rsidRPr="00D673DB">
        <w:rPr>
          <w:rFonts w:ascii="Times New Roman" w:hAnsi="Times New Roman" w:cs="Times New Roman"/>
          <w:sz w:val="22"/>
          <w:szCs w:val="22"/>
        </w:rPr>
        <w:t xml:space="preserve"> Pope Francis wrote in </w:t>
      </w:r>
      <w:r w:rsidRPr="00D673DB">
        <w:rPr>
          <w:rFonts w:ascii="Times New Roman" w:hAnsi="Times New Roman" w:cs="Times New Roman"/>
          <w:i/>
          <w:iCs/>
          <w:sz w:val="22"/>
          <w:szCs w:val="22"/>
        </w:rPr>
        <w:t xml:space="preserve">Christus </w:t>
      </w:r>
      <w:proofErr w:type="spellStart"/>
      <w:r w:rsidRPr="00D673DB">
        <w:rPr>
          <w:rFonts w:ascii="Times New Roman" w:hAnsi="Times New Roman" w:cs="Times New Roman"/>
          <w:i/>
          <w:iCs/>
          <w:sz w:val="22"/>
          <w:szCs w:val="22"/>
        </w:rPr>
        <w:t>Vivit</w:t>
      </w:r>
      <w:proofErr w:type="spellEnd"/>
      <w:r w:rsidRPr="00D673DB">
        <w:rPr>
          <w:rFonts w:ascii="Times New Roman" w:hAnsi="Times New Roman" w:cs="Times New Roman"/>
          <w:sz w:val="22"/>
          <w:szCs w:val="22"/>
        </w:rPr>
        <w:t>, “the digital world can expose us to the risk of self-isolation, but it can also be a space of encounter if we are bold in proclaiming Christ” (no. 88). In India, where there are lots of socio-economic gaps, the digital world deepens consumerism and exclusion. The desire to share and the triviality of social media consist of the background noise of our lives, the sense that others are with us, and the sense of conviviality.</w:t>
      </w:r>
      <w:r w:rsidRPr="00D673DB">
        <w:rPr>
          <w:rStyle w:val="EndnoteReference"/>
          <w:rFonts w:ascii="Times New Roman" w:hAnsi="Times New Roman" w:cs="Times New Roman"/>
          <w:sz w:val="22"/>
          <w:szCs w:val="22"/>
        </w:rPr>
        <w:endnoteReference w:id="43"/>
      </w:r>
      <w:r w:rsidRPr="00D673DB">
        <w:rPr>
          <w:rFonts w:ascii="Times New Roman" w:hAnsi="Times New Roman" w:cs="Times New Roman"/>
          <w:sz w:val="22"/>
          <w:szCs w:val="22"/>
        </w:rPr>
        <w:t xml:space="preserve"> The marketing of products, lifestyle influencers, glorification of wealth and beauty create a culture of envy and comparison, which marginalizes the poor, particularly those from rural areas. </w:t>
      </w:r>
    </w:p>
    <w:p w14:paraId="425CC34A" w14:textId="45AAA479" w:rsidR="00B75992" w:rsidRPr="00D673DB" w:rsidRDefault="00B75992" w:rsidP="00B75992">
      <w:pPr>
        <w:spacing w:before="120" w:after="120" w:line="240" w:lineRule="auto"/>
        <w:ind w:firstLine="720"/>
        <w:jc w:val="both"/>
        <w:rPr>
          <w:rFonts w:ascii="Times New Roman" w:hAnsi="Times New Roman" w:cs="Times New Roman"/>
          <w:sz w:val="22"/>
          <w:szCs w:val="22"/>
        </w:rPr>
      </w:pPr>
      <w:r w:rsidRPr="00D673DB">
        <w:rPr>
          <w:rFonts w:ascii="Times New Roman" w:hAnsi="Times New Roman" w:cs="Times New Roman"/>
          <w:sz w:val="22"/>
          <w:szCs w:val="22"/>
        </w:rPr>
        <w:t xml:space="preserve">Online gambling or fantasy games apps have hooked several people to addictive </w:t>
      </w:r>
      <w:proofErr w:type="spellStart"/>
      <w:r w:rsidRPr="00D673DB">
        <w:rPr>
          <w:rFonts w:ascii="Times New Roman" w:hAnsi="Times New Roman" w:cs="Times New Roman"/>
          <w:sz w:val="22"/>
          <w:szCs w:val="22"/>
        </w:rPr>
        <w:t>behaviour</w:t>
      </w:r>
      <w:proofErr w:type="spellEnd"/>
      <w:r w:rsidRPr="00D673DB">
        <w:rPr>
          <w:rFonts w:ascii="Times New Roman" w:hAnsi="Times New Roman" w:cs="Times New Roman"/>
          <w:sz w:val="22"/>
          <w:szCs w:val="22"/>
        </w:rPr>
        <w:t>. If there is a digital addiction, then one experiences an intense feeling of guilt, a feeling that one has failed to fulfil an obligation or has done something wrong.</w:t>
      </w:r>
      <w:r w:rsidRPr="00D673DB">
        <w:rPr>
          <w:rStyle w:val="EndnoteReference"/>
          <w:rFonts w:ascii="Times New Roman" w:hAnsi="Times New Roman" w:cs="Times New Roman"/>
          <w:sz w:val="22"/>
          <w:szCs w:val="22"/>
        </w:rPr>
        <w:endnoteReference w:id="44"/>
      </w:r>
      <w:r w:rsidRPr="00D673DB">
        <w:rPr>
          <w:rFonts w:ascii="Times New Roman" w:hAnsi="Times New Roman" w:cs="Times New Roman"/>
          <w:sz w:val="22"/>
          <w:szCs w:val="22"/>
        </w:rPr>
        <w:t xml:space="preserve"> The rise of AI tools and automation also threatens human dignity. For example, deepfakes</w:t>
      </w:r>
      <w:r w:rsidRPr="00D673DB">
        <w:rPr>
          <w:rStyle w:val="EndnoteReference"/>
          <w:rFonts w:ascii="Times New Roman" w:hAnsi="Times New Roman" w:cs="Times New Roman"/>
          <w:sz w:val="22"/>
          <w:szCs w:val="22"/>
        </w:rPr>
        <w:endnoteReference w:id="45"/>
      </w:r>
      <w:r w:rsidRPr="00D673DB">
        <w:rPr>
          <w:rFonts w:ascii="Times New Roman" w:hAnsi="Times New Roman" w:cs="Times New Roman"/>
          <w:sz w:val="22"/>
          <w:szCs w:val="22"/>
        </w:rPr>
        <w:t xml:space="preserve"> and hacking are highly disturbing the privacy of others in today’s context. Christians in India are often victims of misinformation and hate speech that blames them for forcefully converting people. </w:t>
      </w:r>
    </w:p>
    <w:p w14:paraId="04999B64" w14:textId="1E818483" w:rsidR="00B75992" w:rsidRPr="00D673DB" w:rsidRDefault="00B75992" w:rsidP="00B75992">
      <w:pPr>
        <w:pStyle w:val="ListParagraph"/>
        <w:numPr>
          <w:ilvl w:val="0"/>
          <w:numId w:val="8"/>
        </w:numPr>
        <w:spacing w:before="120" w:after="120" w:line="240" w:lineRule="auto"/>
        <w:ind w:left="270" w:hanging="270"/>
        <w:jc w:val="both"/>
        <w:rPr>
          <w:rFonts w:ascii="Times New Roman" w:hAnsi="Times New Roman" w:cs="Times New Roman"/>
          <w:b/>
          <w:bCs/>
          <w:sz w:val="22"/>
          <w:szCs w:val="22"/>
        </w:rPr>
      </w:pPr>
      <w:r w:rsidRPr="00D673DB">
        <w:rPr>
          <w:rFonts w:ascii="Times New Roman" w:hAnsi="Times New Roman" w:cs="Times New Roman"/>
          <w:b/>
          <w:bCs/>
          <w:sz w:val="22"/>
          <w:szCs w:val="22"/>
        </w:rPr>
        <w:t>Synodality and Pilgrims of Hope in the Digital Era</w:t>
      </w:r>
    </w:p>
    <w:p w14:paraId="5CCD646A" w14:textId="3E747CD7" w:rsidR="00B75992" w:rsidRPr="00D673DB" w:rsidRDefault="00B75992"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lastRenderedPageBreak/>
        <w:t>The notion of ‘synodality’</w:t>
      </w:r>
      <w:r w:rsidRPr="00D673DB">
        <w:rPr>
          <w:rStyle w:val="EndnoteReference"/>
          <w:rFonts w:ascii="Times New Roman" w:hAnsi="Times New Roman" w:cs="Times New Roman"/>
          <w:sz w:val="22"/>
          <w:szCs w:val="22"/>
        </w:rPr>
        <w:endnoteReference w:id="46"/>
      </w:r>
      <w:r w:rsidRPr="00D673DB">
        <w:rPr>
          <w:rFonts w:ascii="Times New Roman" w:hAnsi="Times New Roman" w:cs="Times New Roman"/>
          <w:sz w:val="22"/>
          <w:szCs w:val="22"/>
        </w:rPr>
        <w:t xml:space="preserve"> has profound depth in this digital era, as it underscores mutual listening, co-responsibility, and journeying together. Digital platforms help us to flourish this synodal process and empower the believers to walk as pilgrims of hope in the fragmented world. The offshoot of today’s digital culture gives rise to many facets, including connectivity culture, celebrity culture, quick-fix culture, show-off culture, and participatory culture.</w:t>
      </w:r>
      <w:r w:rsidRPr="00D673DB">
        <w:rPr>
          <w:rStyle w:val="EndnoteReference"/>
          <w:rFonts w:ascii="Times New Roman" w:hAnsi="Times New Roman" w:cs="Times New Roman"/>
          <w:sz w:val="22"/>
          <w:szCs w:val="22"/>
        </w:rPr>
        <w:endnoteReference w:id="47"/>
      </w:r>
      <w:r w:rsidRPr="00D673DB">
        <w:rPr>
          <w:rFonts w:ascii="Times New Roman" w:hAnsi="Times New Roman" w:cs="Times New Roman"/>
          <w:sz w:val="22"/>
          <w:szCs w:val="22"/>
        </w:rPr>
        <w:t xml:space="preserve"> In particular, the participatory culture is linked with the spirit of synodality because it enables us to work in collaboration with others and makes us feel that our help matters.</w:t>
      </w:r>
    </w:p>
    <w:p w14:paraId="638C616F" w14:textId="5D62590A" w:rsidR="00B75992" w:rsidRPr="00D673DB" w:rsidRDefault="00B75992" w:rsidP="00B75992">
      <w:pPr>
        <w:spacing w:before="120" w:after="120" w:line="240" w:lineRule="auto"/>
        <w:ind w:firstLine="720"/>
        <w:jc w:val="both"/>
        <w:rPr>
          <w:rFonts w:ascii="Times New Roman" w:hAnsi="Times New Roman" w:cs="Times New Roman"/>
          <w:sz w:val="22"/>
          <w:szCs w:val="22"/>
        </w:rPr>
      </w:pPr>
      <w:r w:rsidRPr="00D673DB">
        <w:rPr>
          <w:rFonts w:ascii="Times New Roman" w:hAnsi="Times New Roman" w:cs="Times New Roman"/>
          <w:sz w:val="22"/>
          <w:szCs w:val="22"/>
        </w:rPr>
        <w:t xml:space="preserve">The journey of synodality in the digital era has lots of opportunities and challenges, as some of them were previously discussed. The </w:t>
      </w:r>
      <w:proofErr w:type="spellStart"/>
      <w:r w:rsidRPr="00D673DB">
        <w:rPr>
          <w:rFonts w:ascii="Times New Roman" w:hAnsi="Times New Roman" w:cs="Times New Roman"/>
          <w:i/>
          <w:iCs/>
          <w:sz w:val="22"/>
          <w:szCs w:val="22"/>
        </w:rPr>
        <w:t>Instrumentum</w:t>
      </w:r>
      <w:proofErr w:type="spellEnd"/>
      <w:r w:rsidRPr="00D673DB">
        <w:rPr>
          <w:rFonts w:ascii="Times New Roman" w:hAnsi="Times New Roman" w:cs="Times New Roman"/>
          <w:i/>
          <w:iCs/>
          <w:sz w:val="22"/>
          <w:szCs w:val="22"/>
        </w:rPr>
        <w:t xml:space="preserve"> </w:t>
      </w:r>
      <w:proofErr w:type="spellStart"/>
      <w:r w:rsidRPr="00D673DB">
        <w:rPr>
          <w:rFonts w:ascii="Times New Roman" w:hAnsi="Times New Roman" w:cs="Times New Roman"/>
          <w:i/>
          <w:iCs/>
          <w:sz w:val="22"/>
          <w:szCs w:val="22"/>
        </w:rPr>
        <w:t>Laboris</w:t>
      </w:r>
      <w:proofErr w:type="spellEnd"/>
      <w:r w:rsidRPr="00D673DB">
        <w:rPr>
          <w:rFonts w:ascii="Times New Roman" w:hAnsi="Times New Roman" w:cs="Times New Roman"/>
          <w:sz w:val="22"/>
          <w:szCs w:val="22"/>
        </w:rPr>
        <w:t xml:space="preserve"> acknowledges this transformation, that “we cannot overlook the spread of digital culture, especially among young people. It radically impacts the experience and conception of space and time and reshapes all kinds of human activities, including communication, relationships, and faith” (no. 85). In Indian situation, this shift invites the Church to consider digital media not as an optional tool, where we need to listen those who are poor and digitally excluded, as listening to the Holy Spirit, and listening to each other as a fundamental disposition for the synodal mission (cf. </w:t>
      </w:r>
      <w:proofErr w:type="spellStart"/>
      <w:r w:rsidRPr="00D673DB">
        <w:rPr>
          <w:rFonts w:ascii="Times New Roman" w:hAnsi="Times New Roman" w:cs="Times New Roman"/>
          <w:i/>
          <w:iCs/>
          <w:sz w:val="22"/>
          <w:szCs w:val="22"/>
        </w:rPr>
        <w:t>Instrumentum</w:t>
      </w:r>
      <w:proofErr w:type="spellEnd"/>
      <w:r w:rsidRPr="00D673DB">
        <w:rPr>
          <w:rFonts w:ascii="Times New Roman" w:hAnsi="Times New Roman" w:cs="Times New Roman"/>
          <w:i/>
          <w:iCs/>
          <w:sz w:val="22"/>
          <w:szCs w:val="22"/>
        </w:rPr>
        <w:t xml:space="preserve"> </w:t>
      </w:r>
      <w:proofErr w:type="spellStart"/>
      <w:r w:rsidRPr="00D673DB">
        <w:rPr>
          <w:rFonts w:ascii="Times New Roman" w:hAnsi="Times New Roman" w:cs="Times New Roman"/>
          <w:i/>
          <w:iCs/>
          <w:sz w:val="22"/>
          <w:szCs w:val="22"/>
        </w:rPr>
        <w:t>Laboris</w:t>
      </w:r>
      <w:proofErr w:type="spellEnd"/>
      <w:r w:rsidRPr="00D673DB">
        <w:rPr>
          <w:rFonts w:ascii="Times New Roman" w:hAnsi="Times New Roman" w:cs="Times New Roman"/>
          <w:sz w:val="22"/>
          <w:szCs w:val="22"/>
        </w:rPr>
        <w:t>, no. 19). Amid the flood of digital information, with some willpower and effort, the attitude of media mindfulness can bring us a sense of hope as we journey every day through the digital landscape, and help to navigate our digital world as pilgrims of hope.</w:t>
      </w:r>
      <w:r w:rsidRPr="00D673DB">
        <w:rPr>
          <w:rStyle w:val="EndnoteReference"/>
          <w:rFonts w:ascii="Times New Roman" w:hAnsi="Times New Roman" w:cs="Times New Roman"/>
          <w:sz w:val="22"/>
          <w:szCs w:val="22"/>
        </w:rPr>
        <w:endnoteReference w:id="48"/>
      </w:r>
    </w:p>
    <w:p w14:paraId="1390A99B" w14:textId="4476C5AF" w:rsidR="00B75992" w:rsidRPr="00D673DB" w:rsidRDefault="00B75992" w:rsidP="00B75992">
      <w:pPr>
        <w:pStyle w:val="ListParagraph"/>
        <w:numPr>
          <w:ilvl w:val="0"/>
          <w:numId w:val="8"/>
        </w:numPr>
        <w:spacing w:before="120" w:after="120" w:line="240" w:lineRule="auto"/>
        <w:ind w:left="180" w:hanging="180"/>
        <w:jc w:val="both"/>
        <w:rPr>
          <w:rFonts w:ascii="Times New Roman" w:hAnsi="Times New Roman" w:cs="Times New Roman"/>
          <w:b/>
          <w:bCs/>
          <w:sz w:val="22"/>
          <w:szCs w:val="22"/>
        </w:rPr>
      </w:pPr>
      <w:r w:rsidRPr="00D673DB">
        <w:rPr>
          <w:rFonts w:ascii="Times New Roman" w:hAnsi="Times New Roman" w:cs="Times New Roman"/>
          <w:b/>
          <w:bCs/>
          <w:sz w:val="22"/>
          <w:szCs w:val="22"/>
        </w:rPr>
        <w:t>Future Directions</w:t>
      </w:r>
    </w:p>
    <w:p w14:paraId="7137EE7D" w14:textId="2E3CC9BA" w:rsidR="00B75992" w:rsidRPr="00D673DB" w:rsidRDefault="00B75992"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t>As we witness the intersection of faith and technology, the Church in India must be involved in the digital culture with the gospel values. From the insights discussed earlier, it is clear that the digital realm is a space for mission, which demands pastoral prudence and ethical responsibility. In this section, I would like to outline two proposals that nurture digital culture and encourage a spiritually responsible and mission-oriented digital Church, without compromising our Christian identity and mission.</w:t>
      </w:r>
    </w:p>
    <w:p w14:paraId="2FC759D4" w14:textId="0063B391" w:rsidR="00B75992" w:rsidRPr="00D673DB" w:rsidRDefault="00B75992" w:rsidP="00B75992">
      <w:pPr>
        <w:spacing w:before="120" w:after="120" w:line="240" w:lineRule="auto"/>
        <w:ind w:firstLine="360"/>
        <w:jc w:val="both"/>
        <w:rPr>
          <w:rFonts w:ascii="Times New Roman" w:hAnsi="Times New Roman" w:cs="Times New Roman"/>
          <w:b/>
          <w:bCs/>
          <w:sz w:val="22"/>
          <w:szCs w:val="22"/>
        </w:rPr>
      </w:pPr>
      <w:r w:rsidRPr="00D673DB">
        <w:rPr>
          <w:rFonts w:ascii="Times New Roman" w:hAnsi="Times New Roman" w:cs="Times New Roman"/>
          <w:b/>
          <w:bCs/>
          <w:sz w:val="22"/>
          <w:szCs w:val="22"/>
        </w:rPr>
        <w:t>7.1. A Discerning and Responsible Use of Digital Media</w:t>
      </w:r>
    </w:p>
    <w:p w14:paraId="7590935C" w14:textId="0BEC72C2" w:rsidR="00B75992" w:rsidRPr="00D673DB" w:rsidRDefault="00B75992"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t xml:space="preserve">The Church understands media as ‘gifts of God’ in accordance with God’s providential design (cf. </w:t>
      </w:r>
      <w:r w:rsidRPr="00D673DB">
        <w:rPr>
          <w:rFonts w:ascii="Times New Roman" w:hAnsi="Times New Roman" w:cs="Times New Roman"/>
          <w:i/>
          <w:iCs/>
          <w:sz w:val="22"/>
          <w:szCs w:val="22"/>
        </w:rPr>
        <w:t xml:space="preserve">Communio et </w:t>
      </w:r>
      <w:proofErr w:type="spellStart"/>
      <w:r w:rsidRPr="00D673DB">
        <w:rPr>
          <w:rFonts w:ascii="Times New Roman" w:hAnsi="Times New Roman" w:cs="Times New Roman"/>
          <w:i/>
          <w:iCs/>
          <w:sz w:val="22"/>
          <w:szCs w:val="22"/>
        </w:rPr>
        <w:t>Progressio</w:t>
      </w:r>
      <w:proofErr w:type="spellEnd"/>
      <w:r w:rsidRPr="00D673DB">
        <w:rPr>
          <w:rFonts w:ascii="Times New Roman" w:hAnsi="Times New Roman" w:cs="Times New Roman"/>
          <w:sz w:val="22"/>
          <w:szCs w:val="22"/>
        </w:rPr>
        <w:t>, no. 2).  Digital media must be used for God’s glory because it is a manifestation of God-given creativity. St. Paul exhorts us in Colossians 1:10: “Walk in a manner worthy of the Lord, being fruitful in every good work, and growing in the knowledge of God.” Similarly, John Calvin reminds us that we are stewards of God in all things that we possess.</w:t>
      </w:r>
      <w:r w:rsidRPr="00D673DB">
        <w:rPr>
          <w:rStyle w:val="EndnoteReference"/>
          <w:rFonts w:ascii="Times New Roman" w:hAnsi="Times New Roman" w:cs="Times New Roman"/>
          <w:sz w:val="22"/>
          <w:szCs w:val="22"/>
        </w:rPr>
        <w:endnoteReference w:id="49"/>
      </w:r>
      <w:r w:rsidRPr="00D673DB">
        <w:rPr>
          <w:rFonts w:ascii="Times New Roman" w:hAnsi="Times New Roman" w:cs="Times New Roman"/>
          <w:sz w:val="22"/>
          <w:szCs w:val="22"/>
        </w:rPr>
        <w:t xml:space="preserve"> These imply that we are responsible for the productive use of all inventions, including digital media. In India, where the use of mobile and social media is extensive, the Church has to educate the believers, especially the youth, to have media mindfulness and become ‘digital citizens’</w:t>
      </w:r>
      <w:r w:rsidRPr="00D673DB">
        <w:rPr>
          <w:rStyle w:val="EndnoteReference"/>
          <w:rFonts w:ascii="Times New Roman" w:hAnsi="Times New Roman" w:cs="Times New Roman"/>
          <w:sz w:val="22"/>
          <w:szCs w:val="22"/>
        </w:rPr>
        <w:endnoteReference w:id="50"/>
      </w:r>
      <w:r w:rsidRPr="00D673DB">
        <w:rPr>
          <w:rFonts w:ascii="Times New Roman" w:hAnsi="Times New Roman" w:cs="Times New Roman"/>
          <w:sz w:val="22"/>
          <w:szCs w:val="22"/>
        </w:rPr>
        <w:t xml:space="preserve">. </w:t>
      </w:r>
    </w:p>
    <w:p w14:paraId="0DCDEE8A" w14:textId="311624C4" w:rsidR="00B75992" w:rsidRPr="00D673DB" w:rsidRDefault="00B75992" w:rsidP="00B75992">
      <w:pPr>
        <w:pStyle w:val="ListParagraph"/>
        <w:numPr>
          <w:ilvl w:val="1"/>
          <w:numId w:val="8"/>
        </w:numPr>
        <w:spacing w:before="120" w:after="120" w:line="240" w:lineRule="auto"/>
        <w:jc w:val="both"/>
        <w:rPr>
          <w:rFonts w:ascii="Times New Roman" w:hAnsi="Times New Roman" w:cs="Times New Roman"/>
          <w:b/>
          <w:bCs/>
          <w:sz w:val="22"/>
          <w:szCs w:val="22"/>
        </w:rPr>
      </w:pPr>
      <w:r w:rsidRPr="00D673DB">
        <w:rPr>
          <w:rFonts w:ascii="Times New Roman" w:hAnsi="Times New Roman" w:cs="Times New Roman"/>
          <w:b/>
          <w:bCs/>
          <w:sz w:val="22"/>
          <w:szCs w:val="22"/>
        </w:rPr>
        <w:t xml:space="preserve">Integrating Digital Ministry in Parishes and Seminaries </w:t>
      </w:r>
    </w:p>
    <w:p w14:paraId="1DBF6144" w14:textId="2EA532B6" w:rsidR="00B75992" w:rsidRPr="00D673DB" w:rsidRDefault="00B75992"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t>The use of the media and ease with the digital world are an integral part of the development of the personality of the seminarian, because “using new communication technologies, priests can introduce people to the life of the Church and help our contemporaries to discover the face of Christ” (</w:t>
      </w:r>
      <w:r w:rsidRPr="00D673DB">
        <w:rPr>
          <w:rFonts w:ascii="Times New Roman" w:hAnsi="Times New Roman" w:cs="Times New Roman"/>
          <w:i/>
          <w:iCs/>
          <w:sz w:val="22"/>
          <w:szCs w:val="22"/>
        </w:rPr>
        <w:t xml:space="preserve">Ratio </w:t>
      </w:r>
      <w:proofErr w:type="spellStart"/>
      <w:r w:rsidRPr="00D673DB">
        <w:rPr>
          <w:rFonts w:ascii="Times New Roman" w:hAnsi="Times New Roman" w:cs="Times New Roman"/>
          <w:i/>
          <w:iCs/>
          <w:sz w:val="22"/>
          <w:szCs w:val="22"/>
        </w:rPr>
        <w:t>Fundamentalis</w:t>
      </w:r>
      <w:proofErr w:type="spellEnd"/>
      <w:r w:rsidRPr="00D673DB">
        <w:rPr>
          <w:rFonts w:ascii="Times New Roman" w:hAnsi="Times New Roman" w:cs="Times New Roman"/>
          <w:i/>
          <w:iCs/>
          <w:sz w:val="22"/>
          <w:szCs w:val="22"/>
        </w:rPr>
        <w:t xml:space="preserve"> </w:t>
      </w:r>
      <w:proofErr w:type="spellStart"/>
      <w:r w:rsidRPr="00D673DB">
        <w:rPr>
          <w:rFonts w:ascii="Times New Roman" w:hAnsi="Times New Roman" w:cs="Times New Roman"/>
          <w:i/>
          <w:iCs/>
          <w:sz w:val="22"/>
          <w:szCs w:val="22"/>
        </w:rPr>
        <w:t>Institutionis</w:t>
      </w:r>
      <w:proofErr w:type="spellEnd"/>
      <w:r w:rsidRPr="00D673DB">
        <w:rPr>
          <w:rFonts w:ascii="Times New Roman" w:hAnsi="Times New Roman" w:cs="Times New Roman"/>
          <w:i/>
          <w:iCs/>
          <w:sz w:val="22"/>
          <w:szCs w:val="22"/>
        </w:rPr>
        <w:t xml:space="preserve"> </w:t>
      </w:r>
      <w:proofErr w:type="spellStart"/>
      <w:r w:rsidRPr="00D673DB">
        <w:rPr>
          <w:rFonts w:ascii="Times New Roman" w:hAnsi="Times New Roman" w:cs="Times New Roman"/>
          <w:i/>
          <w:iCs/>
          <w:sz w:val="22"/>
          <w:szCs w:val="22"/>
        </w:rPr>
        <w:t>Sacerdotalis</w:t>
      </w:r>
      <w:proofErr w:type="spellEnd"/>
      <w:r w:rsidRPr="00D673DB">
        <w:rPr>
          <w:rFonts w:ascii="Times New Roman" w:hAnsi="Times New Roman" w:cs="Times New Roman"/>
          <w:sz w:val="22"/>
          <w:szCs w:val="22"/>
        </w:rPr>
        <w:t>, no. 97). So, seminary formation must integrate digital media literacy in its curriculum.</w:t>
      </w:r>
    </w:p>
    <w:p w14:paraId="2343E2D1" w14:textId="233113FA" w:rsidR="002A046C" w:rsidRPr="00D673DB" w:rsidRDefault="00B75992" w:rsidP="00B75992">
      <w:pPr>
        <w:spacing w:before="120" w:after="120" w:line="240" w:lineRule="auto"/>
        <w:ind w:firstLine="720"/>
        <w:jc w:val="both"/>
        <w:rPr>
          <w:rFonts w:ascii="Times New Roman" w:hAnsi="Times New Roman" w:cs="Times New Roman"/>
          <w:sz w:val="22"/>
          <w:szCs w:val="22"/>
        </w:rPr>
      </w:pPr>
      <w:r w:rsidRPr="00D673DB">
        <w:rPr>
          <w:rFonts w:ascii="Times New Roman" w:hAnsi="Times New Roman" w:cs="Times New Roman"/>
          <w:sz w:val="22"/>
          <w:szCs w:val="22"/>
        </w:rPr>
        <w:t xml:space="preserve">Pope Benedict XVI reminded us that the new technologies can be used effectively, especially by the pastors, in the service of the word (cf. </w:t>
      </w:r>
      <w:r w:rsidRPr="00D673DB">
        <w:rPr>
          <w:rFonts w:ascii="Times New Roman" w:hAnsi="Times New Roman" w:cs="Times New Roman"/>
          <w:i/>
          <w:iCs/>
          <w:sz w:val="22"/>
          <w:szCs w:val="22"/>
        </w:rPr>
        <w:t>Message for the 44</w:t>
      </w:r>
      <w:r w:rsidRPr="00D673DB">
        <w:rPr>
          <w:rFonts w:ascii="Times New Roman" w:hAnsi="Times New Roman" w:cs="Times New Roman"/>
          <w:i/>
          <w:iCs/>
          <w:sz w:val="22"/>
          <w:szCs w:val="22"/>
          <w:vertAlign w:val="superscript"/>
        </w:rPr>
        <w:t>th</w:t>
      </w:r>
      <w:r w:rsidRPr="00D673DB">
        <w:rPr>
          <w:rFonts w:ascii="Times New Roman" w:hAnsi="Times New Roman" w:cs="Times New Roman"/>
          <w:i/>
          <w:iCs/>
          <w:sz w:val="22"/>
          <w:szCs w:val="22"/>
        </w:rPr>
        <w:t xml:space="preserve"> World Communications Day</w:t>
      </w:r>
      <w:r w:rsidRPr="00D673DB">
        <w:rPr>
          <w:rFonts w:ascii="Times New Roman" w:hAnsi="Times New Roman" w:cs="Times New Roman"/>
          <w:sz w:val="22"/>
          <w:szCs w:val="22"/>
        </w:rPr>
        <w:t>). In India, many rural and urban parishes have taken creative steps; however, there is still a space for cyber ethics, AI discernment, and social responsibility. Nowadays, “digital media is a proclamation from the ‘house tops’, a modern version of the pulpit.”</w:t>
      </w:r>
      <w:r w:rsidRPr="00D673DB">
        <w:rPr>
          <w:rStyle w:val="EndnoteReference"/>
          <w:rFonts w:ascii="Times New Roman" w:hAnsi="Times New Roman" w:cs="Times New Roman"/>
          <w:sz w:val="22"/>
          <w:szCs w:val="22"/>
        </w:rPr>
        <w:endnoteReference w:id="51"/>
      </w:r>
      <w:r w:rsidRPr="00D673DB">
        <w:rPr>
          <w:rFonts w:ascii="Times New Roman" w:hAnsi="Times New Roman" w:cs="Times New Roman"/>
          <w:sz w:val="22"/>
          <w:szCs w:val="22"/>
        </w:rPr>
        <w:t xml:space="preserve"> </w:t>
      </w:r>
      <w:r w:rsidR="00950D63" w:rsidRPr="00D673DB">
        <w:rPr>
          <w:rFonts w:ascii="Times New Roman" w:hAnsi="Times New Roman" w:cs="Times New Roman"/>
          <w:sz w:val="22"/>
          <w:szCs w:val="22"/>
        </w:rPr>
        <w:t>Thus,</w:t>
      </w:r>
      <w:r w:rsidR="001B1346" w:rsidRPr="00D673DB">
        <w:rPr>
          <w:rFonts w:ascii="Times New Roman" w:hAnsi="Times New Roman" w:cs="Times New Roman"/>
          <w:sz w:val="22"/>
          <w:szCs w:val="22"/>
        </w:rPr>
        <w:t xml:space="preserve"> digital ministry is the call of the gospel according to the signs of the times.</w:t>
      </w:r>
    </w:p>
    <w:p w14:paraId="5B6F5496" w14:textId="129732BB" w:rsidR="00116CBF" w:rsidRPr="00D673DB" w:rsidRDefault="00116CBF" w:rsidP="00B75992">
      <w:pPr>
        <w:spacing w:before="120" w:after="120" w:line="240" w:lineRule="auto"/>
        <w:jc w:val="both"/>
        <w:rPr>
          <w:rFonts w:ascii="Times New Roman" w:hAnsi="Times New Roman" w:cs="Times New Roman"/>
          <w:b/>
          <w:bCs/>
          <w:sz w:val="22"/>
          <w:szCs w:val="22"/>
        </w:rPr>
      </w:pPr>
      <w:r w:rsidRPr="00D673DB">
        <w:rPr>
          <w:rFonts w:ascii="Times New Roman" w:hAnsi="Times New Roman" w:cs="Times New Roman"/>
          <w:b/>
          <w:bCs/>
          <w:sz w:val="22"/>
          <w:szCs w:val="22"/>
        </w:rPr>
        <w:t>Conclusion</w:t>
      </w:r>
    </w:p>
    <w:p w14:paraId="498DFCAC" w14:textId="4D81F5C4" w:rsidR="00D424D3" w:rsidRPr="00D673DB" w:rsidRDefault="00A9187D" w:rsidP="00B75992">
      <w:pPr>
        <w:spacing w:before="120" w:after="120" w:line="240" w:lineRule="auto"/>
        <w:jc w:val="both"/>
        <w:rPr>
          <w:rFonts w:ascii="Times New Roman" w:hAnsi="Times New Roman" w:cs="Times New Roman"/>
          <w:sz w:val="22"/>
          <w:szCs w:val="22"/>
        </w:rPr>
      </w:pPr>
      <w:r w:rsidRPr="00D673DB">
        <w:rPr>
          <w:rFonts w:ascii="Times New Roman" w:hAnsi="Times New Roman" w:cs="Times New Roman"/>
          <w:sz w:val="22"/>
          <w:szCs w:val="22"/>
        </w:rPr>
        <w:t xml:space="preserve">Pope Leo XIV addressed the Catholic Digital Missionaries and Influencers </w:t>
      </w:r>
      <w:r w:rsidR="00D912E1" w:rsidRPr="00D673DB">
        <w:rPr>
          <w:rFonts w:ascii="Times New Roman" w:hAnsi="Times New Roman" w:cs="Times New Roman"/>
          <w:sz w:val="22"/>
          <w:szCs w:val="22"/>
        </w:rPr>
        <w:t>by stating,</w:t>
      </w:r>
      <w:r w:rsidRPr="00D673DB">
        <w:rPr>
          <w:rFonts w:ascii="Times New Roman" w:hAnsi="Times New Roman" w:cs="Times New Roman"/>
          <w:sz w:val="22"/>
          <w:szCs w:val="22"/>
        </w:rPr>
        <w:t xml:space="preserve"> </w:t>
      </w:r>
      <w:r w:rsidR="006F2F1A" w:rsidRPr="00D673DB">
        <w:rPr>
          <w:rFonts w:ascii="Times New Roman" w:hAnsi="Times New Roman" w:cs="Times New Roman"/>
          <w:sz w:val="22"/>
          <w:szCs w:val="22"/>
        </w:rPr>
        <w:t>“</w:t>
      </w:r>
      <w:r w:rsidRPr="00D673DB">
        <w:rPr>
          <w:rFonts w:ascii="Times New Roman" w:hAnsi="Times New Roman" w:cs="Times New Roman"/>
          <w:sz w:val="22"/>
          <w:szCs w:val="22"/>
        </w:rPr>
        <w:t>Science and technology influence the way we live in the world, even affecting how we understand ourselves and how we relate to God, how we relate to one another. But nothing that comes from man and his creativity should be used to undermine the dignity of others.</w:t>
      </w:r>
      <w:r w:rsidR="006F2F1A" w:rsidRPr="00D673DB">
        <w:rPr>
          <w:rFonts w:ascii="Times New Roman" w:hAnsi="Times New Roman" w:cs="Times New Roman"/>
          <w:sz w:val="22"/>
          <w:szCs w:val="22"/>
        </w:rPr>
        <w:t>”</w:t>
      </w:r>
      <w:r w:rsidRPr="00D673DB">
        <w:rPr>
          <w:rFonts w:ascii="Times New Roman" w:hAnsi="Times New Roman" w:cs="Times New Roman"/>
          <w:sz w:val="22"/>
          <w:szCs w:val="22"/>
        </w:rPr>
        <w:t xml:space="preserve"> </w:t>
      </w:r>
      <w:r w:rsidR="00432A31" w:rsidRPr="00D673DB">
        <w:rPr>
          <w:rFonts w:ascii="Times New Roman" w:hAnsi="Times New Roman" w:cs="Times New Roman"/>
          <w:sz w:val="22"/>
          <w:szCs w:val="22"/>
        </w:rPr>
        <w:t>Thus</w:t>
      </w:r>
      <w:r w:rsidR="00C60C51" w:rsidRPr="00D673DB">
        <w:rPr>
          <w:rFonts w:ascii="Times New Roman" w:hAnsi="Times New Roman" w:cs="Times New Roman"/>
          <w:sz w:val="22"/>
          <w:szCs w:val="22"/>
        </w:rPr>
        <w:t>,</w:t>
      </w:r>
      <w:r w:rsidRPr="00D673DB">
        <w:rPr>
          <w:rFonts w:ascii="Times New Roman" w:hAnsi="Times New Roman" w:cs="Times New Roman"/>
          <w:sz w:val="22"/>
          <w:szCs w:val="22"/>
        </w:rPr>
        <w:t xml:space="preserve"> what </w:t>
      </w:r>
      <w:r w:rsidR="00D912E1" w:rsidRPr="00D673DB">
        <w:rPr>
          <w:rFonts w:ascii="Times New Roman" w:hAnsi="Times New Roman" w:cs="Times New Roman"/>
          <w:sz w:val="22"/>
          <w:szCs w:val="22"/>
        </w:rPr>
        <w:t>matters in</w:t>
      </w:r>
      <w:r w:rsidRPr="00D673DB">
        <w:rPr>
          <w:rFonts w:ascii="Times New Roman" w:hAnsi="Times New Roman" w:cs="Times New Roman"/>
          <w:sz w:val="22"/>
          <w:szCs w:val="22"/>
        </w:rPr>
        <w:t xml:space="preserve"> the use of digital media is the </w:t>
      </w:r>
      <w:r w:rsidR="00D912E1" w:rsidRPr="00D673DB">
        <w:rPr>
          <w:rFonts w:ascii="Times New Roman" w:hAnsi="Times New Roman" w:cs="Times New Roman"/>
          <w:sz w:val="22"/>
          <w:szCs w:val="22"/>
        </w:rPr>
        <w:t xml:space="preserve">protection of human </w:t>
      </w:r>
      <w:r w:rsidRPr="00D673DB">
        <w:rPr>
          <w:rFonts w:ascii="Times New Roman" w:hAnsi="Times New Roman" w:cs="Times New Roman"/>
          <w:sz w:val="22"/>
          <w:szCs w:val="22"/>
        </w:rPr>
        <w:t xml:space="preserve">dignity. When the </w:t>
      </w:r>
      <w:r w:rsidR="00D912E1" w:rsidRPr="00D673DB">
        <w:rPr>
          <w:rFonts w:ascii="Times New Roman" w:hAnsi="Times New Roman" w:cs="Times New Roman"/>
          <w:sz w:val="22"/>
          <w:szCs w:val="22"/>
        </w:rPr>
        <w:t>dignity</w:t>
      </w:r>
      <w:r w:rsidRPr="00D673DB">
        <w:rPr>
          <w:rFonts w:ascii="Times New Roman" w:hAnsi="Times New Roman" w:cs="Times New Roman"/>
          <w:sz w:val="22"/>
          <w:szCs w:val="22"/>
        </w:rPr>
        <w:t xml:space="preserve"> of </w:t>
      </w:r>
      <w:r w:rsidR="00D912E1" w:rsidRPr="00D673DB">
        <w:rPr>
          <w:rFonts w:ascii="Times New Roman" w:hAnsi="Times New Roman" w:cs="Times New Roman"/>
          <w:sz w:val="22"/>
          <w:szCs w:val="22"/>
        </w:rPr>
        <w:t>a</w:t>
      </w:r>
      <w:r w:rsidRPr="00D673DB">
        <w:rPr>
          <w:rFonts w:ascii="Times New Roman" w:hAnsi="Times New Roman" w:cs="Times New Roman"/>
          <w:sz w:val="22"/>
          <w:szCs w:val="22"/>
        </w:rPr>
        <w:t xml:space="preserve"> </w:t>
      </w:r>
      <w:r w:rsidR="00D912E1" w:rsidRPr="00D673DB">
        <w:rPr>
          <w:rFonts w:ascii="Times New Roman" w:hAnsi="Times New Roman" w:cs="Times New Roman"/>
          <w:sz w:val="22"/>
          <w:szCs w:val="22"/>
        </w:rPr>
        <w:t>human person</w:t>
      </w:r>
      <w:r w:rsidRPr="00D673DB">
        <w:rPr>
          <w:rFonts w:ascii="Times New Roman" w:hAnsi="Times New Roman" w:cs="Times New Roman"/>
          <w:sz w:val="22"/>
          <w:szCs w:val="22"/>
        </w:rPr>
        <w:t xml:space="preserve"> and</w:t>
      </w:r>
      <w:r w:rsidR="00D912E1" w:rsidRPr="00D673DB">
        <w:rPr>
          <w:rFonts w:ascii="Times New Roman" w:hAnsi="Times New Roman" w:cs="Times New Roman"/>
          <w:sz w:val="22"/>
          <w:szCs w:val="22"/>
        </w:rPr>
        <w:t xml:space="preserve"> </w:t>
      </w:r>
      <w:r w:rsidRPr="00D673DB">
        <w:rPr>
          <w:rFonts w:ascii="Times New Roman" w:hAnsi="Times New Roman" w:cs="Times New Roman"/>
          <w:sz w:val="22"/>
          <w:szCs w:val="22"/>
        </w:rPr>
        <w:t xml:space="preserve">nature </w:t>
      </w:r>
      <w:r w:rsidR="005A303A" w:rsidRPr="00D673DB">
        <w:rPr>
          <w:rFonts w:ascii="Times New Roman" w:hAnsi="Times New Roman" w:cs="Times New Roman"/>
          <w:sz w:val="22"/>
          <w:szCs w:val="22"/>
        </w:rPr>
        <w:t>are</w:t>
      </w:r>
      <w:r w:rsidRPr="00D673DB">
        <w:rPr>
          <w:rFonts w:ascii="Times New Roman" w:hAnsi="Times New Roman" w:cs="Times New Roman"/>
          <w:sz w:val="22"/>
          <w:szCs w:val="22"/>
        </w:rPr>
        <w:t xml:space="preserve"> </w:t>
      </w:r>
      <w:r w:rsidR="00D912E1" w:rsidRPr="00D673DB">
        <w:rPr>
          <w:rFonts w:ascii="Times New Roman" w:hAnsi="Times New Roman" w:cs="Times New Roman"/>
          <w:sz w:val="22"/>
          <w:szCs w:val="22"/>
        </w:rPr>
        <w:t>respected</w:t>
      </w:r>
      <w:r w:rsidRPr="00D673DB">
        <w:rPr>
          <w:rFonts w:ascii="Times New Roman" w:hAnsi="Times New Roman" w:cs="Times New Roman"/>
          <w:sz w:val="22"/>
          <w:szCs w:val="22"/>
        </w:rPr>
        <w:t xml:space="preserve">, then the </w:t>
      </w:r>
      <w:r w:rsidR="00D912E1" w:rsidRPr="00D673DB">
        <w:rPr>
          <w:rFonts w:ascii="Times New Roman" w:hAnsi="Times New Roman" w:cs="Times New Roman"/>
          <w:sz w:val="22"/>
          <w:szCs w:val="22"/>
        </w:rPr>
        <w:lastRenderedPageBreak/>
        <w:t>gospel</w:t>
      </w:r>
      <w:r w:rsidRPr="00D673DB">
        <w:rPr>
          <w:rFonts w:ascii="Times New Roman" w:hAnsi="Times New Roman" w:cs="Times New Roman"/>
          <w:sz w:val="22"/>
          <w:szCs w:val="22"/>
        </w:rPr>
        <w:t xml:space="preserve"> is lived</w:t>
      </w:r>
      <w:r w:rsidR="00D912E1" w:rsidRPr="00D673DB">
        <w:rPr>
          <w:rFonts w:ascii="Times New Roman" w:hAnsi="Times New Roman" w:cs="Times New Roman"/>
          <w:sz w:val="22"/>
          <w:szCs w:val="22"/>
        </w:rPr>
        <w:t xml:space="preserve"> </w:t>
      </w:r>
      <w:r w:rsidRPr="00D673DB">
        <w:rPr>
          <w:rFonts w:ascii="Times New Roman" w:hAnsi="Times New Roman" w:cs="Times New Roman"/>
          <w:sz w:val="22"/>
          <w:szCs w:val="22"/>
        </w:rPr>
        <w:t xml:space="preserve">out in the </w:t>
      </w:r>
      <w:r w:rsidR="00D912E1" w:rsidRPr="00D673DB">
        <w:rPr>
          <w:rFonts w:ascii="Times New Roman" w:hAnsi="Times New Roman" w:cs="Times New Roman"/>
          <w:sz w:val="22"/>
          <w:szCs w:val="22"/>
        </w:rPr>
        <w:t xml:space="preserve">digital </w:t>
      </w:r>
      <w:r w:rsidRPr="00D673DB">
        <w:rPr>
          <w:rFonts w:ascii="Times New Roman" w:hAnsi="Times New Roman" w:cs="Times New Roman"/>
          <w:sz w:val="22"/>
          <w:szCs w:val="22"/>
        </w:rPr>
        <w:t xml:space="preserve">reality. </w:t>
      </w:r>
      <w:r w:rsidR="005A303A" w:rsidRPr="00D673DB">
        <w:rPr>
          <w:rFonts w:ascii="Times New Roman" w:hAnsi="Times New Roman" w:cs="Times New Roman"/>
          <w:sz w:val="22"/>
          <w:szCs w:val="22"/>
        </w:rPr>
        <w:t xml:space="preserve">As followers of Christ, we need to be present in the digital age prophetically with digital wisdom, understanding its pros and cons, especially in India, where our digital advancements must become windows of grace. </w:t>
      </w:r>
      <w:r w:rsidR="00432A31" w:rsidRPr="00D673DB">
        <w:rPr>
          <w:rFonts w:ascii="Times New Roman" w:hAnsi="Times New Roman" w:cs="Times New Roman"/>
          <w:sz w:val="22"/>
          <w:szCs w:val="22"/>
        </w:rPr>
        <w:t>The d</w:t>
      </w:r>
      <w:r w:rsidR="00C60C51" w:rsidRPr="00D673DB">
        <w:rPr>
          <w:rFonts w:ascii="Times New Roman" w:hAnsi="Times New Roman" w:cs="Times New Roman"/>
          <w:sz w:val="22"/>
          <w:szCs w:val="22"/>
        </w:rPr>
        <w:t xml:space="preserve">igital </w:t>
      </w:r>
      <w:r w:rsidR="00432A31" w:rsidRPr="00D673DB">
        <w:rPr>
          <w:rFonts w:ascii="Times New Roman" w:hAnsi="Times New Roman" w:cs="Times New Roman"/>
          <w:sz w:val="22"/>
          <w:szCs w:val="22"/>
        </w:rPr>
        <w:t>realm</w:t>
      </w:r>
      <w:r w:rsidR="00C60C51" w:rsidRPr="00D673DB">
        <w:rPr>
          <w:rFonts w:ascii="Times New Roman" w:hAnsi="Times New Roman" w:cs="Times New Roman"/>
          <w:sz w:val="22"/>
          <w:szCs w:val="22"/>
        </w:rPr>
        <w:t xml:space="preserve"> is a double-edged sword that cuts both ways; it can achieve both good and evil. </w:t>
      </w:r>
    </w:p>
    <w:p w14:paraId="6C0DD062" w14:textId="27F7E9F5" w:rsidR="00D673DB" w:rsidRPr="00B75992" w:rsidRDefault="002A02D8" w:rsidP="00B75992">
      <w:pPr>
        <w:spacing w:before="120" w:after="120" w:line="240" w:lineRule="auto"/>
        <w:ind w:firstLine="720"/>
        <w:jc w:val="both"/>
        <w:rPr>
          <w:rFonts w:ascii="Times New Roman" w:hAnsi="Times New Roman" w:cs="Times New Roman"/>
          <w:sz w:val="22"/>
          <w:szCs w:val="22"/>
        </w:rPr>
      </w:pPr>
      <w:r w:rsidRPr="00D673DB">
        <w:rPr>
          <w:rFonts w:ascii="Times New Roman" w:hAnsi="Times New Roman" w:cs="Times New Roman"/>
          <w:sz w:val="22"/>
          <w:szCs w:val="22"/>
        </w:rPr>
        <w:t xml:space="preserve">These reflections on digital discernment pose a serious </w:t>
      </w:r>
      <w:r w:rsidR="00432A31" w:rsidRPr="00D673DB">
        <w:rPr>
          <w:rFonts w:ascii="Times New Roman" w:hAnsi="Times New Roman" w:cs="Times New Roman"/>
          <w:sz w:val="22"/>
          <w:szCs w:val="22"/>
        </w:rPr>
        <w:t xml:space="preserve">and urgent </w:t>
      </w:r>
      <w:r w:rsidRPr="00D673DB">
        <w:rPr>
          <w:rFonts w:ascii="Times New Roman" w:hAnsi="Times New Roman" w:cs="Times New Roman"/>
          <w:sz w:val="22"/>
          <w:szCs w:val="22"/>
        </w:rPr>
        <w:t>question to all of us: What kind of Church are we becoming in the digital age?</w:t>
      </w:r>
      <w:r w:rsidR="00581833" w:rsidRPr="00D673DB">
        <w:rPr>
          <w:rFonts w:ascii="Times New Roman" w:hAnsi="Times New Roman" w:cs="Times New Roman"/>
          <w:sz w:val="22"/>
          <w:szCs w:val="22"/>
        </w:rPr>
        <w:t xml:space="preserve"> Perhaps, the answer </w:t>
      </w:r>
      <w:r w:rsidR="00D024A8" w:rsidRPr="00D673DB">
        <w:rPr>
          <w:rFonts w:ascii="Times New Roman" w:hAnsi="Times New Roman" w:cs="Times New Roman"/>
          <w:sz w:val="22"/>
          <w:szCs w:val="22"/>
        </w:rPr>
        <w:t>is</w:t>
      </w:r>
      <w:r w:rsidR="00581833" w:rsidRPr="00D673DB">
        <w:rPr>
          <w:rFonts w:ascii="Times New Roman" w:hAnsi="Times New Roman" w:cs="Times New Roman"/>
          <w:sz w:val="22"/>
          <w:szCs w:val="22"/>
        </w:rPr>
        <w:t xml:space="preserve"> a teaching church, a listening Church, an inclusive and participatory Church, a witnessing Church, and above all, a digitally present mission-oriented Church. </w:t>
      </w:r>
      <w:r w:rsidR="00637182" w:rsidRPr="00D673DB">
        <w:rPr>
          <w:rFonts w:ascii="Times New Roman" w:hAnsi="Times New Roman" w:cs="Times New Roman"/>
          <w:sz w:val="22"/>
          <w:szCs w:val="22"/>
        </w:rPr>
        <w:t xml:space="preserve">The spirit of the jubilee year </w:t>
      </w:r>
      <w:r w:rsidR="00CC524D" w:rsidRPr="00D673DB">
        <w:rPr>
          <w:rFonts w:ascii="Times New Roman" w:hAnsi="Times New Roman" w:cs="Times New Roman"/>
          <w:sz w:val="22"/>
          <w:szCs w:val="22"/>
        </w:rPr>
        <w:t>calls</w:t>
      </w:r>
      <w:r w:rsidR="00637182" w:rsidRPr="00D673DB">
        <w:rPr>
          <w:rFonts w:ascii="Times New Roman" w:hAnsi="Times New Roman" w:cs="Times New Roman"/>
          <w:sz w:val="22"/>
          <w:szCs w:val="22"/>
        </w:rPr>
        <w:t xml:space="preserve"> for the Church to be a pilgrim of hope amid digital overload and cultural confusion (cf. </w:t>
      </w:r>
      <w:r w:rsidR="00637182" w:rsidRPr="00D673DB">
        <w:rPr>
          <w:rFonts w:ascii="Times New Roman" w:hAnsi="Times New Roman" w:cs="Times New Roman"/>
          <w:i/>
          <w:iCs/>
          <w:sz w:val="22"/>
          <w:szCs w:val="22"/>
        </w:rPr>
        <w:t xml:space="preserve">Spes Non </w:t>
      </w:r>
      <w:proofErr w:type="spellStart"/>
      <w:r w:rsidR="00637182" w:rsidRPr="00D673DB">
        <w:rPr>
          <w:rFonts w:ascii="Times New Roman" w:hAnsi="Times New Roman" w:cs="Times New Roman"/>
          <w:i/>
          <w:iCs/>
          <w:sz w:val="22"/>
          <w:szCs w:val="22"/>
        </w:rPr>
        <w:t>Confundit</w:t>
      </w:r>
      <w:proofErr w:type="spellEnd"/>
      <w:r w:rsidR="00637182" w:rsidRPr="00D673DB">
        <w:rPr>
          <w:rFonts w:ascii="Times New Roman" w:hAnsi="Times New Roman" w:cs="Times New Roman"/>
          <w:sz w:val="22"/>
          <w:szCs w:val="22"/>
        </w:rPr>
        <w:t xml:space="preserve">, </w:t>
      </w:r>
      <w:r w:rsidR="005F3153" w:rsidRPr="00D673DB">
        <w:rPr>
          <w:rFonts w:ascii="Times New Roman" w:hAnsi="Times New Roman" w:cs="Times New Roman"/>
          <w:sz w:val="22"/>
          <w:szCs w:val="22"/>
        </w:rPr>
        <w:t xml:space="preserve">no. </w:t>
      </w:r>
      <w:r w:rsidR="00637182" w:rsidRPr="00D673DB">
        <w:rPr>
          <w:rFonts w:ascii="Times New Roman" w:hAnsi="Times New Roman" w:cs="Times New Roman"/>
          <w:sz w:val="22"/>
          <w:szCs w:val="22"/>
        </w:rPr>
        <w:t>6).</w:t>
      </w:r>
    </w:p>
    <w:p w14:paraId="496FBA6D" w14:textId="2C76FE7D" w:rsidR="002821C3" w:rsidRPr="00D673DB" w:rsidRDefault="00D673DB" w:rsidP="00B75992">
      <w:pPr>
        <w:spacing w:before="120" w:after="120" w:line="240" w:lineRule="auto"/>
        <w:rPr>
          <w:rFonts w:ascii="Times New Roman" w:hAnsi="Times New Roman" w:cs="Times New Roman"/>
          <w:b/>
          <w:bCs/>
          <w:sz w:val="22"/>
          <w:szCs w:val="22"/>
        </w:rPr>
      </w:pPr>
      <w:r>
        <w:rPr>
          <w:rFonts w:ascii="Times New Roman" w:hAnsi="Times New Roman" w:cs="Times New Roman"/>
          <w:b/>
          <w:bCs/>
          <w:sz w:val="22"/>
          <w:szCs w:val="22"/>
        </w:rPr>
        <w:t>About the Author</w:t>
      </w:r>
    </w:p>
    <w:p w14:paraId="4668E777" w14:textId="69002AAC" w:rsidR="00B2095A" w:rsidRPr="00D673DB" w:rsidRDefault="00D673DB" w:rsidP="00B75992">
      <w:pPr>
        <w:spacing w:before="120" w:after="120" w:line="240" w:lineRule="auto"/>
        <w:ind w:left="432" w:right="576"/>
        <w:jc w:val="both"/>
        <w:rPr>
          <w:rFonts w:ascii="Times New Roman" w:hAnsi="Times New Roman" w:cs="Times New Roman"/>
          <w:sz w:val="22"/>
          <w:szCs w:val="22"/>
        </w:rPr>
      </w:pPr>
      <w:r w:rsidRPr="00D673DB">
        <w:rPr>
          <w:rFonts w:ascii="Times New Roman" w:hAnsi="Times New Roman" w:cs="Times New Roman"/>
          <w:sz w:val="22"/>
          <w:szCs w:val="22"/>
        </w:rPr>
        <w:t>Jarvis D belongs to the Diocese of Tuticorin and is currently pursuing his third year of theology at Jnana Deepa, Institute of Philosophy and Theology, Pune.</w:t>
      </w:r>
      <w:r>
        <w:rPr>
          <w:rFonts w:ascii="Times New Roman" w:hAnsi="Times New Roman" w:cs="Times New Roman"/>
          <w:sz w:val="22"/>
          <w:szCs w:val="22"/>
        </w:rPr>
        <w:t xml:space="preserve"> </w:t>
      </w:r>
    </w:p>
    <w:sectPr w:rsidR="00B2095A" w:rsidRPr="00D673DB" w:rsidSect="005227FE">
      <w:footerReference w:type="default" r:id="rId8"/>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48D3C" w14:textId="77777777" w:rsidR="004865F4" w:rsidRDefault="004865F4" w:rsidP="00E54481">
      <w:pPr>
        <w:spacing w:after="0" w:line="240" w:lineRule="auto"/>
      </w:pPr>
      <w:r>
        <w:separator/>
      </w:r>
    </w:p>
  </w:endnote>
  <w:endnote w:type="continuationSeparator" w:id="0">
    <w:p w14:paraId="512381E6" w14:textId="77777777" w:rsidR="004865F4" w:rsidRDefault="004865F4" w:rsidP="00E54481">
      <w:pPr>
        <w:spacing w:after="0" w:line="240" w:lineRule="auto"/>
      </w:pPr>
      <w:r>
        <w:continuationSeparator/>
      </w:r>
    </w:p>
  </w:endnote>
  <w:endnote w:id="1">
    <w:p w14:paraId="68F9EA57" w14:textId="7C898373"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This means that India’s internet penetration rate stood at 55.3% of the total population at the start of the year. </w:t>
      </w:r>
    </w:p>
  </w:endnote>
  <w:endnote w:id="2">
    <w:p w14:paraId="2F824C2B" w14:textId="4F49304E"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Dicastery for Communication, </w:t>
      </w:r>
      <w:r w:rsidRPr="00B75992">
        <w:rPr>
          <w:rFonts w:ascii="Times New Roman" w:hAnsi="Times New Roman" w:cs="Times New Roman"/>
          <w:i/>
          <w:iCs/>
          <w:sz w:val="22"/>
          <w:szCs w:val="22"/>
        </w:rPr>
        <w:t xml:space="preserve">Towards Full Presence: A Pastoral Reflection on Engagement with </w:t>
      </w:r>
      <w:proofErr w:type="gramStart"/>
      <w:r w:rsidRPr="00B75992">
        <w:rPr>
          <w:rFonts w:ascii="Times New Roman" w:hAnsi="Times New Roman" w:cs="Times New Roman"/>
          <w:i/>
          <w:iCs/>
          <w:sz w:val="22"/>
          <w:szCs w:val="22"/>
        </w:rPr>
        <w:t>Social Media</w:t>
      </w:r>
      <w:proofErr w:type="gramEnd"/>
      <w:r w:rsidRPr="00B75992">
        <w:rPr>
          <w:rFonts w:ascii="Times New Roman" w:hAnsi="Times New Roman" w:cs="Times New Roman"/>
          <w:sz w:val="22"/>
          <w:szCs w:val="22"/>
        </w:rPr>
        <w:t xml:space="preserve"> (Vatican City: </w:t>
      </w:r>
      <w:proofErr w:type="spellStart"/>
      <w:r w:rsidRPr="00B75992">
        <w:rPr>
          <w:rFonts w:ascii="Times New Roman" w:hAnsi="Times New Roman" w:cs="Times New Roman"/>
          <w:sz w:val="22"/>
          <w:szCs w:val="22"/>
        </w:rPr>
        <w:t>Libreria</w:t>
      </w:r>
      <w:proofErr w:type="spellEnd"/>
      <w:r w:rsidRPr="00B75992">
        <w:rPr>
          <w:rFonts w:ascii="Times New Roman" w:hAnsi="Times New Roman" w:cs="Times New Roman"/>
          <w:sz w:val="22"/>
          <w:szCs w:val="22"/>
        </w:rPr>
        <w:t xml:space="preserve"> </w:t>
      </w:r>
      <w:proofErr w:type="spellStart"/>
      <w:r w:rsidRPr="00B75992">
        <w:rPr>
          <w:rFonts w:ascii="Times New Roman" w:hAnsi="Times New Roman" w:cs="Times New Roman"/>
          <w:sz w:val="22"/>
          <w:szCs w:val="22"/>
        </w:rPr>
        <w:t>Editrice</w:t>
      </w:r>
      <w:proofErr w:type="spellEnd"/>
      <w:r w:rsidRPr="00B75992">
        <w:rPr>
          <w:rFonts w:ascii="Times New Roman" w:hAnsi="Times New Roman" w:cs="Times New Roman"/>
          <w:sz w:val="22"/>
          <w:szCs w:val="22"/>
        </w:rPr>
        <w:t xml:space="preserve"> Vaticana, 2023), no. 76.</w:t>
      </w:r>
    </w:p>
  </w:endnote>
  <w:endnote w:id="3">
    <w:p w14:paraId="487A5E52" w14:textId="6E7E7EBC"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w:t>
      </w:r>
      <w:bookmarkStart w:id="2" w:name="_Hlk204609727"/>
      <w:r w:rsidRPr="00B75992">
        <w:rPr>
          <w:rFonts w:ascii="Times New Roman" w:hAnsi="Times New Roman" w:cs="Times New Roman"/>
          <w:sz w:val="22"/>
          <w:szCs w:val="22"/>
        </w:rPr>
        <w:t xml:space="preserve">Justin </w:t>
      </w:r>
      <w:proofErr w:type="spellStart"/>
      <w:r w:rsidRPr="00B75992">
        <w:rPr>
          <w:rFonts w:ascii="Times New Roman" w:hAnsi="Times New Roman" w:cs="Times New Roman"/>
          <w:sz w:val="22"/>
          <w:szCs w:val="22"/>
        </w:rPr>
        <w:t>Arokia</w:t>
      </w:r>
      <w:proofErr w:type="spellEnd"/>
      <w:r w:rsidRPr="00B75992">
        <w:rPr>
          <w:rFonts w:ascii="Times New Roman" w:hAnsi="Times New Roman" w:cs="Times New Roman"/>
          <w:sz w:val="22"/>
          <w:szCs w:val="22"/>
        </w:rPr>
        <w:t xml:space="preserve"> Raj, “Faith Formation in the Digital Age,” </w:t>
      </w:r>
      <w:r w:rsidRPr="00B75992">
        <w:rPr>
          <w:rFonts w:ascii="Times New Roman" w:hAnsi="Times New Roman" w:cs="Times New Roman"/>
          <w:i/>
          <w:iCs/>
          <w:sz w:val="22"/>
          <w:szCs w:val="22"/>
        </w:rPr>
        <w:t>Asian Journal of Religious Studies</w:t>
      </w:r>
      <w:r w:rsidRPr="00B75992">
        <w:rPr>
          <w:rFonts w:ascii="Times New Roman" w:hAnsi="Times New Roman" w:cs="Times New Roman"/>
          <w:sz w:val="22"/>
          <w:szCs w:val="22"/>
        </w:rPr>
        <w:t xml:space="preserve"> 70 (2025): 29-30.</w:t>
      </w:r>
    </w:p>
    <w:bookmarkEnd w:id="2"/>
  </w:endnote>
  <w:endnote w:id="4">
    <w:p w14:paraId="79D774F1" w14:textId="168A4A97"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Sajith Cyriac, </w:t>
      </w:r>
      <w:r w:rsidRPr="00B75992">
        <w:rPr>
          <w:rFonts w:ascii="Times New Roman" w:hAnsi="Times New Roman" w:cs="Times New Roman"/>
          <w:i/>
          <w:iCs/>
          <w:sz w:val="22"/>
          <w:szCs w:val="22"/>
        </w:rPr>
        <w:t>Consecrated Life in the Digital Age: What Every Consecrated Person Should Know</w:t>
      </w:r>
      <w:r w:rsidRPr="00B75992">
        <w:rPr>
          <w:rFonts w:ascii="Times New Roman" w:hAnsi="Times New Roman" w:cs="Times New Roman"/>
          <w:sz w:val="22"/>
          <w:szCs w:val="22"/>
        </w:rPr>
        <w:t xml:space="preserve"> (Mumbai: St. </w:t>
      </w:r>
      <w:proofErr w:type="spellStart"/>
      <w:r w:rsidRPr="00B75992">
        <w:rPr>
          <w:rFonts w:ascii="Times New Roman" w:hAnsi="Times New Roman" w:cs="Times New Roman"/>
          <w:sz w:val="22"/>
          <w:szCs w:val="22"/>
        </w:rPr>
        <w:t>Pauls</w:t>
      </w:r>
      <w:proofErr w:type="spellEnd"/>
      <w:r w:rsidRPr="00B75992">
        <w:rPr>
          <w:rFonts w:ascii="Times New Roman" w:hAnsi="Times New Roman" w:cs="Times New Roman"/>
          <w:sz w:val="22"/>
          <w:szCs w:val="22"/>
        </w:rPr>
        <w:t xml:space="preserve"> Publications, 2022), 16.</w:t>
      </w:r>
    </w:p>
  </w:endnote>
  <w:endnote w:id="5">
    <w:p w14:paraId="27C77C49" w14:textId="4CF5BE30"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According to Merriam-Webster Dictionary, artificial intelligence is the capability of computer systems or algorithms to imitate intelligent human </w:t>
      </w:r>
      <w:proofErr w:type="spellStart"/>
      <w:r w:rsidRPr="00B75992">
        <w:rPr>
          <w:rFonts w:ascii="Times New Roman" w:hAnsi="Times New Roman" w:cs="Times New Roman"/>
          <w:sz w:val="22"/>
          <w:szCs w:val="22"/>
        </w:rPr>
        <w:t>behaviour</w:t>
      </w:r>
      <w:proofErr w:type="spellEnd"/>
      <w:r w:rsidRPr="00B75992">
        <w:rPr>
          <w:rFonts w:ascii="Times New Roman" w:hAnsi="Times New Roman" w:cs="Times New Roman"/>
          <w:sz w:val="22"/>
          <w:szCs w:val="22"/>
        </w:rPr>
        <w:t>, such as visual perception, speech recognition, decision-making, and translation between languages.</w:t>
      </w:r>
    </w:p>
  </w:endnote>
  <w:endnote w:id="6">
    <w:p w14:paraId="3162EA8F" w14:textId="67201B89"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Sajith Cyriac, </w:t>
      </w:r>
      <w:r w:rsidRPr="00B75992">
        <w:rPr>
          <w:rFonts w:ascii="Times New Roman" w:hAnsi="Times New Roman" w:cs="Times New Roman"/>
          <w:i/>
          <w:iCs/>
          <w:sz w:val="22"/>
          <w:szCs w:val="22"/>
        </w:rPr>
        <w:t>Consecrated Life in the Digital Age</w:t>
      </w:r>
      <w:r w:rsidRPr="00B75992">
        <w:rPr>
          <w:rFonts w:ascii="Times New Roman" w:hAnsi="Times New Roman" w:cs="Times New Roman"/>
          <w:sz w:val="22"/>
          <w:szCs w:val="22"/>
        </w:rPr>
        <w:t>, 21-22.</w:t>
      </w:r>
    </w:p>
  </w:endnote>
  <w:endnote w:id="7">
    <w:p w14:paraId="274C6213" w14:textId="0B4E3C2A"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Dicastery for Communication, </w:t>
      </w:r>
      <w:r w:rsidRPr="00B75992">
        <w:rPr>
          <w:rFonts w:ascii="Times New Roman" w:hAnsi="Times New Roman" w:cs="Times New Roman"/>
          <w:i/>
          <w:iCs/>
          <w:sz w:val="22"/>
          <w:szCs w:val="22"/>
        </w:rPr>
        <w:t>Towards Full Presence</w:t>
      </w:r>
      <w:r w:rsidRPr="00B75992">
        <w:rPr>
          <w:rFonts w:ascii="Times New Roman" w:hAnsi="Times New Roman" w:cs="Times New Roman"/>
          <w:sz w:val="22"/>
          <w:szCs w:val="22"/>
        </w:rPr>
        <w:t>, no. 12.</w:t>
      </w:r>
    </w:p>
  </w:endnote>
  <w:endnote w:id="8">
    <w:p w14:paraId="6C1BC922" w14:textId="3B6C1A0C"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The “dark web” is a hidden part of the internet that requires special software to access, making users and sites anonymous. It is often associated with illegal activities such as black markets, illicit trade, and cybercrime, though not all use is unlawful, and because of its secrecy, it poses ethical and legal concerns.</w:t>
      </w:r>
    </w:p>
  </w:endnote>
  <w:endnote w:id="9">
    <w:p w14:paraId="4DA8DD3C" w14:textId="5C2D15D4"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Digital India is an initiative to transform the country into a digitally empowered society through infrastructural upgrades, increased digital literacy, and the promotion of e-services. </w:t>
      </w:r>
    </w:p>
  </w:endnote>
  <w:endnote w:id="10">
    <w:p w14:paraId="0DCEC506" w14:textId="19917975"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Narendra Modi, “Vision to Reality: The Digital India Journey,” Hindustan Times, published on July 01, 2025, https://www.hindustantimes.com/opinion/vision-to-reality-the-digital-india-journey-101751382103112.html</w:t>
      </w:r>
    </w:p>
  </w:endnote>
  <w:endnote w:id="11">
    <w:p w14:paraId="66439A6C" w14:textId="28F76432"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The Pontifical Council for Social Communications defines “digital divide” as a form of discrimination dividing the rich from the poor, both within and among nations, based on access, or lack of access, to the new information technology. In this sense, it is an updated version of an older gap between the ‘information-rich’ and ‘information-poor.’</w:t>
      </w:r>
    </w:p>
  </w:endnote>
  <w:endnote w:id="12">
    <w:p w14:paraId="3974A476" w14:textId="2A2EB76E"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Deepak Chopra, </w:t>
      </w:r>
      <w:r w:rsidRPr="00B75992">
        <w:rPr>
          <w:rFonts w:ascii="Times New Roman" w:hAnsi="Times New Roman" w:cs="Times New Roman"/>
          <w:i/>
          <w:iCs/>
          <w:sz w:val="22"/>
          <w:szCs w:val="22"/>
        </w:rPr>
        <w:t>Digital Dharma: How AI can Elevate Spiritual Intelligence and Personal Wellbeing</w:t>
      </w:r>
      <w:r w:rsidRPr="00B75992">
        <w:rPr>
          <w:rFonts w:ascii="Times New Roman" w:hAnsi="Times New Roman" w:cs="Times New Roman"/>
          <w:sz w:val="22"/>
          <w:szCs w:val="22"/>
        </w:rPr>
        <w:t xml:space="preserve"> (UK: Penguin Random House, 2024), 111-112.</w:t>
      </w:r>
    </w:p>
  </w:endnote>
  <w:endnote w:id="13">
    <w:p w14:paraId="198ADF66" w14:textId="3CE618F1"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Ben Boche and Jake Hollatz, </w:t>
      </w:r>
      <w:r w:rsidRPr="00B75992">
        <w:rPr>
          <w:rFonts w:ascii="Times New Roman" w:hAnsi="Times New Roman" w:cs="Times New Roman"/>
          <w:i/>
          <w:iCs/>
          <w:sz w:val="22"/>
          <w:szCs w:val="22"/>
        </w:rPr>
        <w:t>Faithfully Connected: Integrating Biblical Principles in a Digital World</w:t>
      </w:r>
      <w:r w:rsidRPr="00B75992">
        <w:rPr>
          <w:rFonts w:ascii="Times New Roman" w:hAnsi="Times New Roman" w:cs="Times New Roman"/>
          <w:sz w:val="22"/>
          <w:szCs w:val="22"/>
        </w:rPr>
        <w:t xml:space="preserve"> (St. Louis: Concordia Publishing House, 2018), 29.</w:t>
      </w:r>
    </w:p>
  </w:endnote>
  <w:endnote w:id="14">
    <w:p w14:paraId="20BF44FC" w14:textId="1FDDB4A1"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Dicastery for Communication, </w:t>
      </w:r>
      <w:r w:rsidRPr="00B75992">
        <w:rPr>
          <w:rFonts w:ascii="Times New Roman" w:hAnsi="Times New Roman" w:cs="Times New Roman"/>
          <w:i/>
          <w:iCs/>
          <w:sz w:val="22"/>
          <w:szCs w:val="22"/>
        </w:rPr>
        <w:t>Towards Full Presence</w:t>
      </w:r>
      <w:r w:rsidRPr="00B75992">
        <w:rPr>
          <w:rFonts w:ascii="Times New Roman" w:hAnsi="Times New Roman" w:cs="Times New Roman"/>
          <w:sz w:val="22"/>
          <w:szCs w:val="22"/>
        </w:rPr>
        <w:t>, no. 38.</w:t>
      </w:r>
    </w:p>
  </w:endnote>
  <w:endnote w:id="15">
    <w:p w14:paraId="02731510" w14:textId="01C8F250"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Kate Ott, </w:t>
      </w:r>
      <w:r w:rsidRPr="00B75992">
        <w:rPr>
          <w:rFonts w:ascii="Times New Roman" w:hAnsi="Times New Roman" w:cs="Times New Roman"/>
          <w:i/>
          <w:iCs/>
          <w:sz w:val="22"/>
          <w:szCs w:val="22"/>
        </w:rPr>
        <w:t>Christian Ethics for a Digital Society</w:t>
      </w:r>
      <w:r w:rsidRPr="00B75992">
        <w:rPr>
          <w:rFonts w:ascii="Times New Roman" w:hAnsi="Times New Roman" w:cs="Times New Roman"/>
          <w:sz w:val="22"/>
          <w:szCs w:val="22"/>
        </w:rPr>
        <w:t xml:space="preserve"> (London: Rowman &amp; Littlefield, 2019), 43.</w:t>
      </w:r>
    </w:p>
  </w:endnote>
  <w:endnote w:id="16">
    <w:p w14:paraId="7F61E95D" w14:textId="28DF1D6C"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Sajith Cyriac, </w:t>
      </w:r>
      <w:r w:rsidRPr="00B75992">
        <w:rPr>
          <w:rFonts w:ascii="Times New Roman" w:hAnsi="Times New Roman" w:cs="Times New Roman"/>
          <w:i/>
          <w:iCs/>
          <w:sz w:val="22"/>
          <w:szCs w:val="22"/>
        </w:rPr>
        <w:t>Consecrated Life in the Digital Age</w:t>
      </w:r>
      <w:r w:rsidRPr="00B75992">
        <w:rPr>
          <w:rFonts w:ascii="Times New Roman" w:hAnsi="Times New Roman" w:cs="Times New Roman"/>
          <w:sz w:val="22"/>
          <w:szCs w:val="22"/>
        </w:rPr>
        <w:t>, 108.</w:t>
      </w:r>
    </w:p>
  </w:endnote>
  <w:endnote w:id="17">
    <w:p w14:paraId="4CEBC5D1" w14:textId="2428499A" w:rsidR="00B75992" w:rsidRPr="00B75992" w:rsidRDefault="00B75992" w:rsidP="00FE3A74">
      <w:pPr>
        <w:pStyle w:val="EndnoteText"/>
        <w:ind w:left="142" w:hanging="142"/>
        <w:jc w:val="both"/>
        <w:rPr>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Jeffrey Siker, </w:t>
      </w:r>
      <w:r w:rsidRPr="00B75992">
        <w:rPr>
          <w:rFonts w:ascii="Times New Roman" w:hAnsi="Times New Roman" w:cs="Times New Roman"/>
          <w:i/>
          <w:iCs/>
          <w:sz w:val="22"/>
          <w:szCs w:val="22"/>
        </w:rPr>
        <w:t>Liquid Scripture: The Bible in a Digital World</w:t>
      </w:r>
      <w:r w:rsidRPr="00B75992">
        <w:rPr>
          <w:rFonts w:ascii="Times New Roman" w:hAnsi="Times New Roman" w:cs="Times New Roman"/>
          <w:sz w:val="22"/>
          <w:szCs w:val="22"/>
        </w:rPr>
        <w:t xml:space="preserve"> (Minneapolis: Fortress Press, 2017), 2.</w:t>
      </w:r>
    </w:p>
  </w:endnote>
  <w:endnote w:id="18">
    <w:p w14:paraId="39A24F87" w14:textId="698EFB5E"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There is a common assumption that what happens in digital contexts is somehow unreal, while things that happen in person are really real.</w:t>
      </w:r>
    </w:p>
  </w:endnote>
  <w:endnote w:id="19">
    <w:p w14:paraId="0AD0F660" w14:textId="6F3AA3E6"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Tim Snyder, “3 Myths about Digital Worship,” Leading Ideas, last modified on June 22, 2021, </w:t>
      </w:r>
      <w:hyperlink r:id="rId1" w:history="1">
        <w:r w:rsidRPr="00B75992">
          <w:rPr>
            <w:rStyle w:val="Hyperlink"/>
            <w:rFonts w:ascii="Times New Roman" w:hAnsi="Times New Roman" w:cs="Times New Roman"/>
            <w:color w:val="auto"/>
            <w:sz w:val="22"/>
            <w:szCs w:val="22"/>
            <w:u w:val="none"/>
          </w:rPr>
          <w:t>https://www</w:t>
        </w:r>
      </w:hyperlink>
      <w:r w:rsidRPr="00B75992">
        <w:rPr>
          <w:rFonts w:ascii="Times New Roman" w:hAnsi="Times New Roman" w:cs="Times New Roman"/>
          <w:sz w:val="22"/>
          <w:szCs w:val="22"/>
        </w:rPr>
        <w:t>. churchleadership.com/leading-ideas/3-myths-about-digital-worship/</w:t>
      </w:r>
    </w:p>
  </w:endnote>
  <w:endnote w:id="20">
    <w:p w14:paraId="4CEF13A1" w14:textId="40992AAD"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w:t>
      </w:r>
      <w:proofErr w:type="spellStart"/>
      <w:r w:rsidRPr="00B75992">
        <w:rPr>
          <w:rFonts w:ascii="Times New Roman" w:hAnsi="Times New Roman" w:cs="Times New Roman"/>
          <w:sz w:val="22"/>
          <w:szCs w:val="22"/>
        </w:rPr>
        <w:t>Emmeria</w:t>
      </w:r>
      <w:proofErr w:type="spellEnd"/>
      <w:r w:rsidRPr="00B75992">
        <w:rPr>
          <w:rFonts w:ascii="Times New Roman" w:hAnsi="Times New Roman" w:cs="Times New Roman"/>
          <w:sz w:val="22"/>
          <w:szCs w:val="22"/>
        </w:rPr>
        <w:t xml:space="preserve"> Tarihoran, Antonius Denny Firmanto, Agustinus Supur, and </w:t>
      </w:r>
      <w:proofErr w:type="spellStart"/>
      <w:r w:rsidRPr="00B75992">
        <w:rPr>
          <w:rFonts w:ascii="Times New Roman" w:hAnsi="Times New Roman" w:cs="Times New Roman"/>
          <w:sz w:val="22"/>
          <w:szCs w:val="22"/>
        </w:rPr>
        <w:t>Alponsus</w:t>
      </w:r>
      <w:proofErr w:type="spellEnd"/>
      <w:r w:rsidRPr="00B75992">
        <w:rPr>
          <w:rFonts w:ascii="Times New Roman" w:hAnsi="Times New Roman" w:cs="Times New Roman"/>
          <w:sz w:val="22"/>
          <w:szCs w:val="22"/>
        </w:rPr>
        <w:t xml:space="preserve"> Zeno Kurniawan, “Digital Catechesis: Embracing Technology for Effective Faith Formation,” </w:t>
      </w:r>
      <w:r w:rsidRPr="00B75992">
        <w:rPr>
          <w:rFonts w:ascii="Times New Roman" w:hAnsi="Times New Roman" w:cs="Times New Roman"/>
          <w:i/>
          <w:iCs/>
          <w:sz w:val="22"/>
          <w:szCs w:val="22"/>
        </w:rPr>
        <w:t>International Journal of Indonesian Philosophy &amp; Theology</w:t>
      </w:r>
      <w:r w:rsidRPr="00B75992">
        <w:rPr>
          <w:rFonts w:ascii="Times New Roman" w:hAnsi="Times New Roman" w:cs="Times New Roman"/>
          <w:sz w:val="22"/>
          <w:szCs w:val="22"/>
        </w:rPr>
        <w:t xml:space="preserve"> 5 (2024): 16–18.</w:t>
      </w:r>
    </w:p>
  </w:endnote>
  <w:endnote w:id="21">
    <w:p w14:paraId="125D5558" w14:textId="05B68A47"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Kate Ott, </w:t>
      </w:r>
      <w:r w:rsidRPr="00B75992">
        <w:rPr>
          <w:rFonts w:ascii="Times New Roman" w:hAnsi="Times New Roman" w:cs="Times New Roman"/>
          <w:i/>
          <w:iCs/>
          <w:sz w:val="22"/>
          <w:szCs w:val="22"/>
        </w:rPr>
        <w:t>Christian Ethics for a Digital Society</w:t>
      </w:r>
      <w:r w:rsidRPr="00B75992">
        <w:rPr>
          <w:rFonts w:ascii="Times New Roman" w:hAnsi="Times New Roman" w:cs="Times New Roman"/>
          <w:sz w:val="22"/>
          <w:szCs w:val="22"/>
        </w:rPr>
        <w:t>, 43.</w:t>
      </w:r>
    </w:p>
  </w:endnote>
  <w:endnote w:id="22">
    <w:p w14:paraId="664EE281" w14:textId="205EEEDC"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Sajith Cyriac, </w:t>
      </w:r>
      <w:r w:rsidRPr="00B75992">
        <w:rPr>
          <w:rFonts w:ascii="Times New Roman" w:hAnsi="Times New Roman" w:cs="Times New Roman"/>
          <w:i/>
          <w:iCs/>
          <w:sz w:val="22"/>
          <w:szCs w:val="22"/>
        </w:rPr>
        <w:t>Consecrated Life in the Digital Age</w:t>
      </w:r>
      <w:r w:rsidRPr="00B75992">
        <w:rPr>
          <w:rFonts w:ascii="Times New Roman" w:hAnsi="Times New Roman" w:cs="Times New Roman"/>
          <w:sz w:val="22"/>
          <w:szCs w:val="22"/>
        </w:rPr>
        <w:t>, 119.</w:t>
      </w:r>
    </w:p>
  </w:endnote>
  <w:endnote w:id="23">
    <w:p w14:paraId="6CB804F5" w14:textId="0803F6F6" w:rsidR="00B75992" w:rsidRPr="00B75992" w:rsidRDefault="00B75992" w:rsidP="00FE3A74">
      <w:pPr>
        <w:pStyle w:val="EndnoteText"/>
        <w:ind w:left="142" w:hanging="142"/>
        <w:jc w:val="both"/>
        <w:rPr>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Sajith Cyriac, </w:t>
      </w:r>
      <w:r w:rsidRPr="00B75992">
        <w:rPr>
          <w:rFonts w:ascii="Times New Roman" w:hAnsi="Times New Roman" w:cs="Times New Roman"/>
          <w:i/>
          <w:iCs/>
          <w:sz w:val="22"/>
          <w:szCs w:val="22"/>
        </w:rPr>
        <w:t>Consecrated Life in the Digital Age</w:t>
      </w:r>
      <w:r w:rsidRPr="00B75992">
        <w:rPr>
          <w:rFonts w:ascii="Times New Roman" w:hAnsi="Times New Roman" w:cs="Times New Roman"/>
          <w:sz w:val="22"/>
          <w:szCs w:val="22"/>
        </w:rPr>
        <w:t>, 120.</w:t>
      </w:r>
    </w:p>
  </w:endnote>
  <w:endnote w:id="24">
    <w:p w14:paraId="1C773131" w14:textId="53C34B5F"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Kasmir Nema, “Pope Leo XIV Embraces Digital Mission, Builds on Social Media Legacy of Predecessors,” RVA News, published on May 14, 2025, https://www.rvasia.org/vatican-news/pope-leo-xiv-embraces-digital-mission-builds-social-media-legacy-predecessors</w:t>
      </w:r>
    </w:p>
  </w:endnote>
  <w:endnote w:id="25">
    <w:p w14:paraId="688B0C91" w14:textId="6838E18B" w:rsidR="00B75992" w:rsidRPr="00B75992" w:rsidRDefault="00B75992" w:rsidP="00FE3A74">
      <w:pPr>
        <w:pStyle w:val="EndnoteText"/>
        <w:ind w:left="142" w:hanging="142"/>
        <w:jc w:val="both"/>
        <w:rPr>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Sajith Cyriac, </w:t>
      </w:r>
      <w:r w:rsidRPr="00B75992">
        <w:rPr>
          <w:rFonts w:ascii="Times New Roman" w:hAnsi="Times New Roman" w:cs="Times New Roman"/>
          <w:i/>
          <w:iCs/>
          <w:sz w:val="22"/>
          <w:szCs w:val="22"/>
        </w:rPr>
        <w:t>Consecrated Life in the Digital Age</w:t>
      </w:r>
      <w:r w:rsidRPr="00B75992">
        <w:rPr>
          <w:rFonts w:ascii="Times New Roman" w:hAnsi="Times New Roman" w:cs="Times New Roman"/>
          <w:sz w:val="22"/>
          <w:szCs w:val="22"/>
        </w:rPr>
        <w:t>, 115.</w:t>
      </w:r>
    </w:p>
  </w:endnote>
  <w:endnote w:id="26">
    <w:p w14:paraId="0B6001A2" w14:textId="3CD5E291"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Father James Alberione is the founder of the Society of Saint Paul and other religious institutes collectively known as the Pauline Family. </w:t>
      </w:r>
      <w:proofErr w:type="spellStart"/>
      <w:r w:rsidRPr="00B75992">
        <w:rPr>
          <w:rFonts w:ascii="Times New Roman" w:hAnsi="Times New Roman" w:cs="Times New Roman"/>
          <w:sz w:val="22"/>
          <w:szCs w:val="22"/>
        </w:rPr>
        <w:t>Alberione</w:t>
      </w:r>
      <w:proofErr w:type="spellEnd"/>
      <w:r w:rsidRPr="00B75992">
        <w:rPr>
          <w:rFonts w:ascii="Times New Roman" w:hAnsi="Times New Roman" w:cs="Times New Roman"/>
          <w:sz w:val="22"/>
          <w:szCs w:val="22"/>
        </w:rPr>
        <w:t xml:space="preserve"> was one of the first in the Church to recognize the power of the media for evangelization. He believed that media, including print, film, and audio, could be powerful tools for spreading the Gospel and reaching people with the message of Christ.</w:t>
      </w:r>
    </w:p>
  </w:endnote>
  <w:endnote w:id="27">
    <w:p w14:paraId="01C95BAF" w14:textId="621CDE68"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Sajith Cyriac, </w:t>
      </w:r>
      <w:r w:rsidRPr="00B75992">
        <w:rPr>
          <w:rFonts w:ascii="Times New Roman" w:hAnsi="Times New Roman" w:cs="Times New Roman"/>
          <w:i/>
          <w:iCs/>
          <w:sz w:val="22"/>
          <w:szCs w:val="22"/>
        </w:rPr>
        <w:t>Consecrated Life in the Digital Age</w:t>
      </w:r>
      <w:r w:rsidRPr="00B75992">
        <w:rPr>
          <w:rFonts w:ascii="Times New Roman" w:hAnsi="Times New Roman" w:cs="Times New Roman"/>
          <w:sz w:val="22"/>
          <w:szCs w:val="22"/>
        </w:rPr>
        <w:t>, 118.</w:t>
      </w:r>
    </w:p>
  </w:endnote>
  <w:endnote w:id="28">
    <w:p w14:paraId="1AFE7DAA" w14:textId="213D0358"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Bengaluru-based Indian Catholic Matters (ICM) has been ranked 53</w:t>
      </w:r>
      <w:r w:rsidRPr="00B75992">
        <w:rPr>
          <w:rFonts w:ascii="Times New Roman" w:hAnsi="Times New Roman" w:cs="Times New Roman"/>
          <w:sz w:val="22"/>
          <w:szCs w:val="22"/>
          <w:vertAlign w:val="superscript"/>
        </w:rPr>
        <w:t>rd</w:t>
      </w:r>
      <w:r w:rsidRPr="00B75992">
        <w:rPr>
          <w:rFonts w:ascii="Times New Roman" w:hAnsi="Times New Roman" w:cs="Times New Roman"/>
          <w:sz w:val="22"/>
          <w:szCs w:val="22"/>
        </w:rPr>
        <w:t xml:space="preserve"> in the Feedspot top 100 Catholic websites in the world in 2020.</w:t>
      </w:r>
    </w:p>
  </w:endnote>
  <w:endnote w:id="29">
    <w:p w14:paraId="373592AD" w14:textId="34B403C6" w:rsidR="00B75992" w:rsidRPr="00B75992" w:rsidRDefault="00B75992" w:rsidP="00FE3A74">
      <w:pPr>
        <w:pStyle w:val="EndnoteText"/>
        <w:ind w:left="142" w:hanging="142"/>
        <w:jc w:val="both"/>
        <w:rPr>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Catholic Connect is a platform for Catholics in India to stay better connected with the Church in multiple ways. It is also a platform for collaboration and networking.</w:t>
      </w:r>
    </w:p>
  </w:endnote>
  <w:endnote w:id="30">
    <w:p w14:paraId="33C6F48E" w14:textId="608C44C6"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Uma Sudhir, “Amid Political Row, No Bail for Nuns Arrested in Religious Conversion Case,” NDTV, last modified on July 30, 2025, https://www.ndtv.com/india-news/amid-political-row-no-bail-for-nuns-arrested-in-religious-conversion-case-8985036</w:t>
      </w:r>
    </w:p>
  </w:endnote>
  <w:endnote w:id="31">
    <w:p w14:paraId="27470E12" w14:textId="22E65090" w:rsidR="00B75992" w:rsidRPr="00B75992" w:rsidRDefault="00B75992" w:rsidP="00FE3A74">
      <w:pPr>
        <w:pStyle w:val="EndnoteText"/>
        <w:ind w:left="142" w:hanging="142"/>
        <w:jc w:val="both"/>
        <w:rPr>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Sajith Cyriac, </w:t>
      </w:r>
      <w:r w:rsidRPr="00B75992">
        <w:rPr>
          <w:rFonts w:ascii="Times New Roman" w:hAnsi="Times New Roman" w:cs="Times New Roman"/>
          <w:i/>
          <w:iCs/>
          <w:sz w:val="22"/>
          <w:szCs w:val="22"/>
        </w:rPr>
        <w:t>Consecrated Life in the Digital Age</w:t>
      </w:r>
      <w:r w:rsidRPr="00B75992">
        <w:rPr>
          <w:rFonts w:ascii="Times New Roman" w:hAnsi="Times New Roman" w:cs="Times New Roman"/>
          <w:sz w:val="22"/>
          <w:szCs w:val="22"/>
        </w:rPr>
        <w:t>, 117.</w:t>
      </w:r>
    </w:p>
  </w:endnote>
  <w:endnote w:id="32">
    <w:p w14:paraId="3C647B9E" w14:textId="2B932A38"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The Digital Revolution, also known as the Third Industrial Revolution, refers to the shift from analog, mechanical, and electronic technology to digital technology. This period, beginning in the late 20th century, is characterized by the widespread adoption of computers, the internet, and other digital technologies.</w:t>
      </w:r>
    </w:p>
  </w:endnote>
  <w:endnote w:id="33">
    <w:p w14:paraId="481E651C" w14:textId="610A6739"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Kate Ott, </w:t>
      </w:r>
      <w:r w:rsidRPr="00B75992">
        <w:rPr>
          <w:rFonts w:ascii="Times New Roman" w:hAnsi="Times New Roman" w:cs="Times New Roman"/>
          <w:i/>
          <w:iCs/>
          <w:sz w:val="22"/>
          <w:szCs w:val="22"/>
        </w:rPr>
        <w:t>Christian Ethics for a Digital Society</w:t>
      </w:r>
      <w:r w:rsidRPr="00B75992">
        <w:rPr>
          <w:rFonts w:ascii="Times New Roman" w:hAnsi="Times New Roman" w:cs="Times New Roman"/>
          <w:sz w:val="22"/>
          <w:szCs w:val="22"/>
        </w:rPr>
        <w:t>, 101.</w:t>
      </w:r>
    </w:p>
  </w:endnote>
  <w:endnote w:id="34">
    <w:p w14:paraId="74B18DD8" w14:textId="291439AC" w:rsidR="00B75992" w:rsidRPr="00B75992" w:rsidRDefault="00B75992" w:rsidP="00FE3A74">
      <w:pPr>
        <w:pStyle w:val="EndnoteText"/>
        <w:ind w:left="142" w:hanging="142"/>
        <w:jc w:val="both"/>
        <w:rPr>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Ibid., 103. </w:t>
      </w:r>
    </w:p>
  </w:endnote>
  <w:endnote w:id="35">
    <w:p w14:paraId="71051E02" w14:textId="41EE9E2D"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The Economic Times, “AI could wipe out ‘40-50% white-collar’ Indian Jobs: </w:t>
      </w:r>
      <w:proofErr w:type="spellStart"/>
      <w:r w:rsidRPr="00B75992">
        <w:rPr>
          <w:rFonts w:ascii="Times New Roman" w:hAnsi="Times New Roman" w:cs="Times New Roman"/>
          <w:sz w:val="22"/>
          <w:szCs w:val="22"/>
        </w:rPr>
        <w:t>Atomberg</w:t>
      </w:r>
      <w:proofErr w:type="spellEnd"/>
      <w:r w:rsidRPr="00B75992">
        <w:rPr>
          <w:rFonts w:ascii="Times New Roman" w:hAnsi="Times New Roman" w:cs="Times New Roman"/>
          <w:sz w:val="22"/>
          <w:szCs w:val="22"/>
        </w:rPr>
        <w:t xml:space="preserve"> founder warns about ‘end of the middle class’,” Google, last modified on March 15, 2025, </w:t>
      </w:r>
      <w:hyperlink r:id="rId2" w:history="1">
        <w:r w:rsidRPr="00B75992">
          <w:rPr>
            <w:rStyle w:val="Hyperlink"/>
            <w:rFonts w:ascii="Times New Roman" w:hAnsi="Times New Roman" w:cs="Times New Roman"/>
            <w:color w:val="auto"/>
            <w:sz w:val="22"/>
            <w:szCs w:val="22"/>
            <w:u w:val="none"/>
          </w:rPr>
          <w:t>https://economictimes.indiatimes.com/</w:t>
        </w:r>
      </w:hyperlink>
      <w:r w:rsidRPr="00B75992">
        <w:rPr>
          <w:rFonts w:ascii="Times New Roman" w:hAnsi="Times New Roman" w:cs="Times New Roman"/>
          <w:sz w:val="22"/>
          <w:szCs w:val="22"/>
        </w:rPr>
        <w:t xml:space="preserve"> magazines/panache/ai-could-wipe-out-40-50-white-collar-indian-jobs-atomberg-founder-warns-about-end-of-the-middle-class/articleshow/119043901.cms</w:t>
      </w:r>
    </w:p>
  </w:endnote>
  <w:endnote w:id="36">
    <w:p w14:paraId="6726481D" w14:textId="084F4235"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Sajith Cyriac, </w:t>
      </w:r>
      <w:r w:rsidRPr="00B75992">
        <w:rPr>
          <w:rFonts w:ascii="Times New Roman" w:hAnsi="Times New Roman" w:cs="Times New Roman"/>
          <w:i/>
          <w:iCs/>
          <w:sz w:val="22"/>
          <w:szCs w:val="22"/>
        </w:rPr>
        <w:t>Digital Wellness: Taking Control of Your Online Life</w:t>
      </w:r>
      <w:r w:rsidRPr="00B75992">
        <w:rPr>
          <w:rFonts w:ascii="Times New Roman" w:hAnsi="Times New Roman" w:cs="Times New Roman"/>
          <w:sz w:val="22"/>
          <w:szCs w:val="22"/>
        </w:rPr>
        <w:t xml:space="preserve"> (Mumbai: St. </w:t>
      </w:r>
      <w:proofErr w:type="spellStart"/>
      <w:r w:rsidRPr="00B75992">
        <w:rPr>
          <w:rFonts w:ascii="Times New Roman" w:hAnsi="Times New Roman" w:cs="Times New Roman"/>
          <w:sz w:val="22"/>
          <w:szCs w:val="22"/>
        </w:rPr>
        <w:t>Pauls</w:t>
      </w:r>
      <w:proofErr w:type="spellEnd"/>
      <w:r w:rsidRPr="00B75992">
        <w:rPr>
          <w:rFonts w:ascii="Times New Roman" w:hAnsi="Times New Roman" w:cs="Times New Roman"/>
          <w:sz w:val="22"/>
          <w:szCs w:val="22"/>
        </w:rPr>
        <w:t xml:space="preserve"> Publications, 2023), 9.</w:t>
      </w:r>
    </w:p>
  </w:endnote>
  <w:endnote w:id="37">
    <w:p w14:paraId="43EF66E8" w14:textId="679F95F4"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Ben Boche and Jake Hollatz, </w:t>
      </w:r>
      <w:r w:rsidRPr="00B75992">
        <w:rPr>
          <w:rFonts w:ascii="Times New Roman" w:hAnsi="Times New Roman" w:cs="Times New Roman"/>
          <w:i/>
          <w:iCs/>
          <w:sz w:val="22"/>
          <w:szCs w:val="22"/>
        </w:rPr>
        <w:t>Faithfully Connected</w:t>
      </w:r>
      <w:r w:rsidRPr="00B75992">
        <w:rPr>
          <w:rFonts w:ascii="Times New Roman" w:hAnsi="Times New Roman" w:cs="Times New Roman"/>
          <w:sz w:val="22"/>
          <w:szCs w:val="22"/>
        </w:rPr>
        <w:t>, 147.</w:t>
      </w:r>
    </w:p>
  </w:endnote>
  <w:endnote w:id="38">
    <w:p w14:paraId="1231E305" w14:textId="3414E5CB"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Sajith Cyriac, </w:t>
      </w:r>
      <w:r w:rsidRPr="00B75992">
        <w:rPr>
          <w:rFonts w:ascii="Times New Roman" w:hAnsi="Times New Roman" w:cs="Times New Roman"/>
          <w:i/>
          <w:iCs/>
          <w:sz w:val="22"/>
          <w:szCs w:val="22"/>
        </w:rPr>
        <w:t>Digital Wellness</w:t>
      </w:r>
      <w:r w:rsidRPr="00B75992">
        <w:rPr>
          <w:rFonts w:ascii="Times New Roman" w:hAnsi="Times New Roman" w:cs="Times New Roman"/>
          <w:sz w:val="22"/>
          <w:szCs w:val="22"/>
        </w:rPr>
        <w:t>, 19-29.</w:t>
      </w:r>
    </w:p>
  </w:endnote>
  <w:endnote w:id="39">
    <w:p w14:paraId="75137DB3" w14:textId="28BCA07E"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Digital natives are generally comfortable and fluent with technology, having grown up immersed in the digital world. On the other hand, digital immigrants are individuals who learned to use technology later in life and may require more adaptation. </w:t>
      </w:r>
    </w:p>
  </w:endnote>
  <w:endnote w:id="40">
    <w:p w14:paraId="5144435C" w14:textId="7ACCEC22"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Sajith Cyriac, </w:t>
      </w:r>
      <w:r w:rsidRPr="00B75992">
        <w:rPr>
          <w:rFonts w:ascii="Times New Roman" w:hAnsi="Times New Roman" w:cs="Times New Roman"/>
          <w:i/>
          <w:iCs/>
          <w:sz w:val="22"/>
          <w:szCs w:val="22"/>
        </w:rPr>
        <w:t>Consecrated Life in the Digital Age</w:t>
      </w:r>
      <w:r w:rsidRPr="00B75992">
        <w:rPr>
          <w:rFonts w:ascii="Times New Roman" w:hAnsi="Times New Roman" w:cs="Times New Roman"/>
          <w:sz w:val="22"/>
          <w:szCs w:val="22"/>
        </w:rPr>
        <w:t>, 38.</w:t>
      </w:r>
    </w:p>
  </w:endnote>
  <w:endnote w:id="41">
    <w:p w14:paraId="04DD2EAB" w14:textId="74184700"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Kate Ott, </w:t>
      </w:r>
      <w:r w:rsidRPr="00B75992">
        <w:rPr>
          <w:rFonts w:ascii="Times New Roman" w:hAnsi="Times New Roman" w:cs="Times New Roman"/>
          <w:i/>
          <w:iCs/>
          <w:sz w:val="22"/>
          <w:szCs w:val="22"/>
        </w:rPr>
        <w:t>Christian Ethics for a Digital Society</w:t>
      </w:r>
      <w:r w:rsidRPr="00B75992">
        <w:rPr>
          <w:rFonts w:ascii="Times New Roman" w:hAnsi="Times New Roman" w:cs="Times New Roman"/>
          <w:sz w:val="22"/>
          <w:szCs w:val="22"/>
        </w:rPr>
        <w:t>, 8.</w:t>
      </w:r>
    </w:p>
  </w:endnote>
  <w:endnote w:id="42">
    <w:p w14:paraId="3B524AEE" w14:textId="07F34A72"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Ibid., 48-49.</w:t>
      </w:r>
    </w:p>
  </w:endnote>
  <w:endnote w:id="43">
    <w:p w14:paraId="2C62ADEC" w14:textId="0E2B41C9"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Peter M. Phillips, </w:t>
      </w:r>
      <w:r w:rsidRPr="00B75992">
        <w:rPr>
          <w:rFonts w:ascii="Times New Roman" w:hAnsi="Times New Roman" w:cs="Times New Roman"/>
          <w:i/>
          <w:iCs/>
          <w:sz w:val="22"/>
          <w:szCs w:val="22"/>
        </w:rPr>
        <w:t>The Bible, Social Media and Digital Culture</w:t>
      </w:r>
      <w:r w:rsidRPr="00B75992">
        <w:rPr>
          <w:rFonts w:ascii="Times New Roman" w:hAnsi="Times New Roman" w:cs="Times New Roman"/>
          <w:sz w:val="22"/>
          <w:szCs w:val="22"/>
        </w:rPr>
        <w:t xml:space="preserve"> (London: Routledge, 2020), 27.</w:t>
      </w:r>
    </w:p>
  </w:endnote>
  <w:endnote w:id="44">
    <w:p w14:paraId="5A80E2BA" w14:textId="03A18383" w:rsidR="00B75992" w:rsidRPr="00B75992" w:rsidRDefault="00B75992" w:rsidP="00FE3A74">
      <w:pPr>
        <w:pStyle w:val="EndnoteText"/>
        <w:ind w:left="142" w:hanging="142"/>
        <w:jc w:val="both"/>
        <w:rPr>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Sajith Cyriac, </w:t>
      </w:r>
      <w:r w:rsidRPr="00B75992">
        <w:rPr>
          <w:rFonts w:ascii="Times New Roman" w:hAnsi="Times New Roman" w:cs="Times New Roman"/>
          <w:i/>
          <w:iCs/>
          <w:sz w:val="22"/>
          <w:szCs w:val="22"/>
        </w:rPr>
        <w:t>Digital Wellness</w:t>
      </w:r>
      <w:r w:rsidRPr="00B75992">
        <w:rPr>
          <w:rFonts w:ascii="Times New Roman" w:hAnsi="Times New Roman" w:cs="Times New Roman"/>
          <w:sz w:val="22"/>
          <w:szCs w:val="22"/>
        </w:rPr>
        <w:t>, 22.</w:t>
      </w:r>
    </w:p>
  </w:endnote>
  <w:endnote w:id="45">
    <w:p w14:paraId="77D84830" w14:textId="47F9503A"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Deepfakes are videos that have been created to make a person appear to say or do something that they never said or did. With artificial intelligence-based methods for creating deepfakes becoming increasingly sophisticated and accessible, deepfakes are raising a set of challenging policy, technology, and legal issues.</w:t>
      </w:r>
    </w:p>
  </w:endnote>
  <w:endnote w:id="46">
    <w:p w14:paraId="0BCF495E" w14:textId="0438772F"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The </w:t>
      </w:r>
      <w:proofErr w:type="spellStart"/>
      <w:r w:rsidRPr="00B75992">
        <w:rPr>
          <w:rFonts w:ascii="Times New Roman" w:hAnsi="Times New Roman" w:cs="Times New Roman"/>
          <w:i/>
          <w:iCs/>
          <w:sz w:val="22"/>
          <w:szCs w:val="22"/>
        </w:rPr>
        <w:t>Vademecum</w:t>
      </w:r>
      <w:proofErr w:type="spellEnd"/>
      <w:r w:rsidRPr="00B75992">
        <w:rPr>
          <w:rFonts w:ascii="Times New Roman" w:hAnsi="Times New Roman" w:cs="Times New Roman"/>
          <w:sz w:val="22"/>
          <w:szCs w:val="22"/>
        </w:rPr>
        <w:t xml:space="preserve"> for the Synod on Synodality outlines that the objective of this Synodal Process is not to provide a temporary or one-time experience of synodality, but rather to provide an opportunity for the entire People of God to discern together how to move forward on the path towards being a more synodal Church in the long term. </w:t>
      </w:r>
    </w:p>
  </w:endnote>
  <w:endnote w:id="47">
    <w:p w14:paraId="4E015F93" w14:textId="3E894FC1"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Sajith Cyriac, </w:t>
      </w:r>
      <w:r w:rsidRPr="00B75992">
        <w:rPr>
          <w:rFonts w:ascii="Times New Roman" w:hAnsi="Times New Roman" w:cs="Times New Roman"/>
          <w:i/>
          <w:iCs/>
          <w:sz w:val="22"/>
          <w:szCs w:val="22"/>
        </w:rPr>
        <w:t>Consecrated Life in the Digital Age</w:t>
      </w:r>
      <w:r w:rsidRPr="00B75992">
        <w:rPr>
          <w:rFonts w:ascii="Times New Roman" w:hAnsi="Times New Roman" w:cs="Times New Roman"/>
          <w:sz w:val="22"/>
          <w:szCs w:val="22"/>
        </w:rPr>
        <w:t>, 22-24.</w:t>
      </w:r>
    </w:p>
  </w:endnote>
  <w:endnote w:id="48">
    <w:p w14:paraId="5BEC37D9" w14:textId="70B35FD6"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Hosea Rupprecht, “Being ‘Pilgrims of Hope’ in the Digital Landscape,” Catholic Review, last modified on January 7, 2025, https://catholicreview.org/being-pilgrims-of-hope-in-the-digital-landscape/</w:t>
      </w:r>
    </w:p>
  </w:endnote>
  <w:endnote w:id="49">
    <w:p w14:paraId="5DDDD50C" w14:textId="53C46C9B"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Sajith Cyriac, </w:t>
      </w:r>
      <w:r w:rsidRPr="00B75992">
        <w:rPr>
          <w:rFonts w:ascii="Times New Roman" w:hAnsi="Times New Roman" w:cs="Times New Roman"/>
          <w:i/>
          <w:iCs/>
          <w:sz w:val="22"/>
          <w:szCs w:val="22"/>
        </w:rPr>
        <w:t>Consecrated Life in the Digital Age</w:t>
      </w:r>
      <w:r w:rsidRPr="00B75992">
        <w:rPr>
          <w:rFonts w:ascii="Times New Roman" w:hAnsi="Times New Roman" w:cs="Times New Roman"/>
          <w:sz w:val="22"/>
          <w:szCs w:val="22"/>
        </w:rPr>
        <w:t>, 32.</w:t>
      </w:r>
    </w:p>
  </w:endnote>
  <w:endnote w:id="50">
    <w:p w14:paraId="0C971352" w14:textId="7A377138"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Digital citizenship refers to the responsible and ethical use of technology, with online safety, digital literacy, and respectful interaction within online communities. </w:t>
      </w:r>
    </w:p>
  </w:endnote>
  <w:endnote w:id="51">
    <w:p w14:paraId="748E8E65" w14:textId="0DBECE0B" w:rsidR="00B75992" w:rsidRPr="00B75992" w:rsidRDefault="00B75992" w:rsidP="00FE3A74">
      <w:pPr>
        <w:pStyle w:val="EndnoteText"/>
        <w:ind w:left="142" w:hanging="142"/>
        <w:jc w:val="both"/>
        <w:rPr>
          <w:rFonts w:ascii="Times New Roman" w:hAnsi="Times New Roman" w:cs="Times New Roman"/>
          <w:sz w:val="22"/>
          <w:szCs w:val="22"/>
        </w:rPr>
      </w:pPr>
      <w:r w:rsidRPr="00B75992">
        <w:rPr>
          <w:rStyle w:val="EndnoteReference"/>
          <w:rFonts w:ascii="Times New Roman" w:hAnsi="Times New Roman" w:cs="Times New Roman"/>
          <w:sz w:val="22"/>
          <w:szCs w:val="22"/>
        </w:rPr>
        <w:endnoteRef/>
      </w:r>
      <w:r w:rsidRPr="00B75992">
        <w:rPr>
          <w:rFonts w:ascii="Times New Roman" w:hAnsi="Times New Roman" w:cs="Times New Roman"/>
          <w:sz w:val="22"/>
          <w:szCs w:val="22"/>
        </w:rPr>
        <w:t xml:space="preserve"> Sajith Cyriac, </w:t>
      </w:r>
      <w:r w:rsidRPr="00B75992">
        <w:rPr>
          <w:rFonts w:ascii="Times New Roman" w:hAnsi="Times New Roman" w:cs="Times New Roman"/>
          <w:i/>
          <w:iCs/>
          <w:sz w:val="22"/>
          <w:szCs w:val="22"/>
        </w:rPr>
        <w:t>Consecrated Life in the Digital Age</w:t>
      </w:r>
      <w:r w:rsidRPr="00B75992">
        <w:rPr>
          <w:rFonts w:ascii="Times New Roman" w:hAnsi="Times New Roman" w:cs="Times New Roman"/>
          <w:sz w:val="22"/>
          <w:szCs w:val="22"/>
        </w:rPr>
        <w:t>, 32.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8374914"/>
      <w:docPartObj>
        <w:docPartGallery w:val="Page Numbers (Bottom of Page)"/>
        <w:docPartUnique/>
      </w:docPartObj>
    </w:sdtPr>
    <w:sdtEndPr>
      <w:rPr>
        <w:rFonts w:ascii="Times New Roman" w:hAnsi="Times New Roman" w:cs="Times New Roman"/>
        <w:noProof/>
      </w:rPr>
    </w:sdtEndPr>
    <w:sdtContent>
      <w:p w14:paraId="2994C059" w14:textId="0C840DB5" w:rsidR="00EB0443" w:rsidRPr="00EB0443" w:rsidRDefault="00EB0443">
        <w:pPr>
          <w:pStyle w:val="Footer"/>
          <w:jc w:val="center"/>
          <w:rPr>
            <w:rFonts w:ascii="Times New Roman" w:hAnsi="Times New Roman" w:cs="Times New Roman"/>
          </w:rPr>
        </w:pPr>
        <w:r w:rsidRPr="00EB0443">
          <w:rPr>
            <w:rFonts w:ascii="Times New Roman" w:hAnsi="Times New Roman" w:cs="Times New Roman"/>
          </w:rPr>
          <w:fldChar w:fldCharType="begin"/>
        </w:r>
        <w:r w:rsidRPr="00EB0443">
          <w:rPr>
            <w:rFonts w:ascii="Times New Roman" w:hAnsi="Times New Roman" w:cs="Times New Roman"/>
          </w:rPr>
          <w:instrText xml:space="preserve"> PAGE   \* MERGEFORMAT </w:instrText>
        </w:r>
        <w:r w:rsidRPr="00EB0443">
          <w:rPr>
            <w:rFonts w:ascii="Times New Roman" w:hAnsi="Times New Roman" w:cs="Times New Roman"/>
          </w:rPr>
          <w:fldChar w:fldCharType="separate"/>
        </w:r>
        <w:r w:rsidRPr="00EB0443">
          <w:rPr>
            <w:rFonts w:ascii="Times New Roman" w:hAnsi="Times New Roman" w:cs="Times New Roman"/>
            <w:noProof/>
          </w:rPr>
          <w:t>2</w:t>
        </w:r>
        <w:r w:rsidRPr="00EB0443">
          <w:rPr>
            <w:rFonts w:ascii="Times New Roman" w:hAnsi="Times New Roman" w:cs="Times New Roman"/>
            <w:noProof/>
          </w:rPr>
          <w:fldChar w:fldCharType="end"/>
        </w:r>
      </w:p>
    </w:sdtContent>
  </w:sdt>
  <w:p w14:paraId="34A28EC9" w14:textId="77777777" w:rsidR="00EB0443" w:rsidRDefault="00EB04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39040" w14:textId="77777777" w:rsidR="004865F4" w:rsidRDefault="004865F4" w:rsidP="00E54481">
      <w:pPr>
        <w:spacing w:after="0" w:line="240" w:lineRule="auto"/>
      </w:pPr>
      <w:r>
        <w:separator/>
      </w:r>
    </w:p>
  </w:footnote>
  <w:footnote w:type="continuationSeparator" w:id="0">
    <w:p w14:paraId="3799672E" w14:textId="77777777" w:rsidR="004865F4" w:rsidRDefault="004865F4" w:rsidP="00E544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84E15"/>
    <w:multiLevelType w:val="multilevel"/>
    <w:tmpl w:val="726C3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8C72D7"/>
    <w:multiLevelType w:val="multilevel"/>
    <w:tmpl w:val="50625A30"/>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A6D3F85"/>
    <w:multiLevelType w:val="multilevel"/>
    <w:tmpl w:val="3F0E6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C97F86"/>
    <w:multiLevelType w:val="multilevel"/>
    <w:tmpl w:val="9BB62A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D22215"/>
    <w:multiLevelType w:val="multilevel"/>
    <w:tmpl w:val="94065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904176"/>
    <w:multiLevelType w:val="multilevel"/>
    <w:tmpl w:val="1E1EE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116784"/>
    <w:multiLevelType w:val="multilevel"/>
    <w:tmpl w:val="18BC6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1E4AD2"/>
    <w:multiLevelType w:val="multilevel"/>
    <w:tmpl w:val="34AE8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6073212">
    <w:abstractNumId w:val="6"/>
  </w:num>
  <w:num w:numId="2" w16cid:durableId="16659971">
    <w:abstractNumId w:val="7"/>
  </w:num>
  <w:num w:numId="3" w16cid:durableId="504980486">
    <w:abstractNumId w:val="5"/>
  </w:num>
  <w:num w:numId="4" w16cid:durableId="886137292">
    <w:abstractNumId w:val="0"/>
  </w:num>
  <w:num w:numId="5" w16cid:durableId="1916082876">
    <w:abstractNumId w:val="2"/>
  </w:num>
  <w:num w:numId="6" w16cid:durableId="1284341634">
    <w:abstractNumId w:val="4"/>
  </w:num>
  <w:num w:numId="7" w16cid:durableId="1772239236">
    <w:abstractNumId w:val="3"/>
  </w:num>
  <w:num w:numId="8" w16cid:durableId="12836114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exMDI1NTS2NDYyNzFU0lEKTi0uzszPAykwrAUAxawDDSwAAAA="/>
  </w:docVars>
  <w:rsids>
    <w:rsidRoot w:val="005D03FA"/>
    <w:rsid w:val="00000AFB"/>
    <w:rsid w:val="00007B52"/>
    <w:rsid w:val="00024FEF"/>
    <w:rsid w:val="00036507"/>
    <w:rsid w:val="000374C7"/>
    <w:rsid w:val="00037BB4"/>
    <w:rsid w:val="000418D7"/>
    <w:rsid w:val="0004470E"/>
    <w:rsid w:val="0006031F"/>
    <w:rsid w:val="000646D3"/>
    <w:rsid w:val="0006612D"/>
    <w:rsid w:val="000A0904"/>
    <w:rsid w:val="000A59F9"/>
    <w:rsid w:val="000B0EB0"/>
    <w:rsid w:val="000B6A0C"/>
    <w:rsid w:val="000B7F98"/>
    <w:rsid w:val="000D0906"/>
    <w:rsid w:val="000E1C9A"/>
    <w:rsid w:val="000F1EBC"/>
    <w:rsid w:val="000F4545"/>
    <w:rsid w:val="001059C5"/>
    <w:rsid w:val="001165D8"/>
    <w:rsid w:val="00116CBF"/>
    <w:rsid w:val="00117F80"/>
    <w:rsid w:val="001235F9"/>
    <w:rsid w:val="00127981"/>
    <w:rsid w:val="00127AFD"/>
    <w:rsid w:val="00130AAA"/>
    <w:rsid w:val="001376EE"/>
    <w:rsid w:val="00141543"/>
    <w:rsid w:val="00145E91"/>
    <w:rsid w:val="0015562B"/>
    <w:rsid w:val="00160B4E"/>
    <w:rsid w:val="001658F2"/>
    <w:rsid w:val="00170910"/>
    <w:rsid w:val="001713FD"/>
    <w:rsid w:val="00174F27"/>
    <w:rsid w:val="001827E4"/>
    <w:rsid w:val="00184C51"/>
    <w:rsid w:val="00186F9C"/>
    <w:rsid w:val="00187CBC"/>
    <w:rsid w:val="001A58FD"/>
    <w:rsid w:val="001B1346"/>
    <w:rsid w:val="001B163F"/>
    <w:rsid w:val="001B62EB"/>
    <w:rsid w:val="001C75F3"/>
    <w:rsid w:val="001D0437"/>
    <w:rsid w:val="001D3C8D"/>
    <w:rsid w:val="001D69E2"/>
    <w:rsid w:val="001E17D8"/>
    <w:rsid w:val="001E1845"/>
    <w:rsid w:val="001E7A1A"/>
    <w:rsid w:val="001F2CEF"/>
    <w:rsid w:val="00203150"/>
    <w:rsid w:val="002046E4"/>
    <w:rsid w:val="00210D04"/>
    <w:rsid w:val="00211B86"/>
    <w:rsid w:val="002127E6"/>
    <w:rsid w:val="00212E31"/>
    <w:rsid w:val="00224670"/>
    <w:rsid w:val="002311B2"/>
    <w:rsid w:val="00232D04"/>
    <w:rsid w:val="002407AA"/>
    <w:rsid w:val="00242AD1"/>
    <w:rsid w:val="00243638"/>
    <w:rsid w:val="00243B5B"/>
    <w:rsid w:val="00244A0F"/>
    <w:rsid w:val="0025356A"/>
    <w:rsid w:val="00253667"/>
    <w:rsid w:val="00253B93"/>
    <w:rsid w:val="00261C74"/>
    <w:rsid w:val="002722DF"/>
    <w:rsid w:val="00272E79"/>
    <w:rsid w:val="002821C3"/>
    <w:rsid w:val="00290451"/>
    <w:rsid w:val="00291910"/>
    <w:rsid w:val="00291D35"/>
    <w:rsid w:val="00292122"/>
    <w:rsid w:val="002962A6"/>
    <w:rsid w:val="002A02D8"/>
    <w:rsid w:val="002A046C"/>
    <w:rsid w:val="002A0828"/>
    <w:rsid w:val="002A13B0"/>
    <w:rsid w:val="002A3178"/>
    <w:rsid w:val="002A3344"/>
    <w:rsid w:val="002C71E2"/>
    <w:rsid w:val="002D2471"/>
    <w:rsid w:val="002F3171"/>
    <w:rsid w:val="002F6A5F"/>
    <w:rsid w:val="00332286"/>
    <w:rsid w:val="00334EDE"/>
    <w:rsid w:val="003504CD"/>
    <w:rsid w:val="00354366"/>
    <w:rsid w:val="00365900"/>
    <w:rsid w:val="00366F8D"/>
    <w:rsid w:val="00372D31"/>
    <w:rsid w:val="00372DE5"/>
    <w:rsid w:val="00383230"/>
    <w:rsid w:val="00386D18"/>
    <w:rsid w:val="00387063"/>
    <w:rsid w:val="00395137"/>
    <w:rsid w:val="003A3F23"/>
    <w:rsid w:val="003A5335"/>
    <w:rsid w:val="003C4252"/>
    <w:rsid w:val="003C525C"/>
    <w:rsid w:val="003D7E86"/>
    <w:rsid w:val="003E1302"/>
    <w:rsid w:val="003E35FF"/>
    <w:rsid w:val="003F37A1"/>
    <w:rsid w:val="00402E16"/>
    <w:rsid w:val="00406C73"/>
    <w:rsid w:val="00407FC1"/>
    <w:rsid w:val="00410239"/>
    <w:rsid w:val="00413A62"/>
    <w:rsid w:val="0041448D"/>
    <w:rsid w:val="004178B0"/>
    <w:rsid w:val="004213F0"/>
    <w:rsid w:val="00422322"/>
    <w:rsid w:val="0042664D"/>
    <w:rsid w:val="004311F2"/>
    <w:rsid w:val="00432A31"/>
    <w:rsid w:val="004339C6"/>
    <w:rsid w:val="0044205C"/>
    <w:rsid w:val="0044261C"/>
    <w:rsid w:val="00442E6C"/>
    <w:rsid w:val="0044307F"/>
    <w:rsid w:val="00443BEE"/>
    <w:rsid w:val="004515A5"/>
    <w:rsid w:val="00454FC4"/>
    <w:rsid w:val="00456E93"/>
    <w:rsid w:val="004763FF"/>
    <w:rsid w:val="00476EFD"/>
    <w:rsid w:val="00480E26"/>
    <w:rsid w:val="004859F5"/>
    <w:rsid w:val="004865F4"/>
    <w:rsid w:val="00487121"/>
    <w:rsid w:val="004921A2"/>
    <w:rsid w:val="004A40CC"/>
    <w:rsid w:val="004B7848"/>
    <w:rsid w:val="004C67D6"/>
    <w:rsid w:val="004D1BB4"/>
    <w:rsid w:val="004E302F"/>
    <w:rsid w:val="004E41BA"/>
    <w:rsid w:val="004E4C75"/>
    <w:rsid w:val="004E5BD7"/>
    <w:rsid w:val="004E5DC6"/>
    <w:rsid w:val="004F45A4"/>
    <w:rsid w:val="00500360"/>
    <w:rsid w:val="00500451"/>
    <w:rsid w:val="00514ACC"/>
    <w:rsid w:val="005227FE"/>
    <w:rsid w:val="0052285F"/>
    <w:rsid w:val="0052364C"/>
    <w:rsid w:val="0053329A"/>
    <w:rsid w:val="005359EB"/>
    <w:rsid w:val="00536C82"/>
    <w:rsid w:val="0054244C"/>
    <w:rsid w:val="00554091"/>
    <w:rsid w:val="00557DD9"/>
    <w:rsid w:val="0056549B"/>
    <w:rsid w:val="00573DA9"/>
    <w:rsid w:val="00581833"/>
    <w:rsid w:val="0058679A"/>
    <w:rsid w:val="00592DD4"/>
    <w:rsid w:val="00592FDB"/>
    <w:rsid w:val="00594D4F"/>
    <w:rsid w:val="00595B37"/>
    <w:rsid w:val="00596561"/>
    <w:rsid w:val="00596831"/>
    <w:rsid w:val="00597A1B"/>
    <w:rsid w:val="005A303A"/>
    <w:rsid w:val="005A665E"/>
    <w:rsid w:val="005B151D"/>
    <w:rsid w:val="005C0CA4"/>
    <w:rsid w:val="005C50CB"/>
    <w:rsid w:val="005C5209"/>
    <w:rsid w:val="005D03FA"/>
    <w:rsid w:val="005D48BE"/>
    <w:rsid w:val="005E010F"/>
    <w:rsid w:val="005E0EC2"/>
    <w:rsid w:val="005E3643"/>
    <w:rsid w:val="005F3153"/>
    <w:rsid w:val="005F6645"/>
    <w:rsid w:val="0060290A"/>
    <w:rsid w:val="00621166"/>
    <w:rsid w:val="00623DE3"/>
    <w:rsid w:val="006348E4"/>
    <w:rsid w:val="006351C6"/>
    <w:rsid w:val="00635BB5"/>
    <w:rsid w:val="00637182"/>
    <w:rsid w:val="00640065"/>
    <w:rsid w:val="00641175"/>
    <w:rsid w:val="0064132B"/>
    <w:rsid w:val="00641866"/>
    <w:rsid w:val="00645602"/>
    <w:rsid w:val="00653E44"/>
    <w:rsid w:val="00656480"/>
    <w:rsid w:val="00657478"/>
    <w:rsid w:val="00661DB8"/>
    <w:rsid w:val="00663DB6"/>
    <w:rsid w:val="00672109"/>
    <w:rsid w:val="00672BA6"/>
    <w:rsid w:val="006A193E"/>
    <w:rsid w:val="006C1F4F"/>
    <w:rsid w:val="006C2FED"/>
    <w:rsid w:val="006C3E32"/>
    <w:rsid w:val="006C6E1C"/>
    <w:rsid w:val="006E047E"/>
    <w:rsid w:val="006E4F8A"/>
    <w:rsid w:val="006E6CD2"/>
    <w:rsid w:val="006F0328"/>
    <w:rsid w:val="006F2F1A"/>
    <w:rsid w:val="006F3322"/>
    <w:rsid w:val="006F3C29"/>
    <w:rsid w:val="00702749"/>
    <w:rsid w:val="00703F4C"/>
    <w:rsid w:val="007052EE"/>
    <w:rsid w:val="00710168"/>
    <w:rsid w:val="00721F16"/>
    <w:rsid w:val="00736E44"/>
    <w:rsid w:val="00741D82"/>
    <w:rsid w:val="007446F4"/>
    <w:rsid w:val="00751AEE"/>
    <w:rsid w:val="00763DA9"/>
    <w:rsid w:val="007656DF"/>
    <w:rsid w:val="0076629C"/>
    <w:rsid w:val="00770024"/>
    <w:rsid w:val="0077709F"/>
    <w:rsid w:val="007847E6"/>
    <w:rsid w:val="00784B4D"/>
    <w:rsid w:val="00784ED5"/>
    <w:rsid w:val="007914CA"/>
    <w:rsid w:val="00793AEF"/>
    <w:rsid w:val="0079470A"/>
    <w:rsid w:val="007A35A1"/>
    <w:rsid w:val="007A5FAA"/>
    <w:rsid w:val="007B14E9"/>
    <w:rsid w:val="007B1A69"/>
    <w:rsid w:val="007B2FF3"/>
    <w:rsid w:val="007B4FCB"/>
    <w:rsid w:val="007C6024"/>
    <w:rsid w:val="007C6376"/>
    <w:rsid w:val="007D0717"/>
    <w:rsid w:val="007D3A3E"/>
    <w:rsid w:val="007D3E0F"/>
    <w:rsid w:val="007D78E2"/>
    <w:rsid w:val="007E21A8"/>
    <w:rsid w:val="007E492B"/>
    <w:rsid w:val="007F6230"/>
    <w:rsid w:val="007F73EA"/>
    <w:rsid w:val="00803DC8"/>
    <w:rsid w:val="008115AE"/>
    <w:rsid w:val="00814C05"/>
    <w:rsid w:val="00817546"/>
    <w:rsid w:val="0082032D"/>
    <w:rsid w:val="00825159"/>
    <w:rsid w:val="0082644C"/>
    <w:rsid w:val="008306AA"/>
    <w:rsid w:val="00831E5F"/>
    <w:rsid w:val="00833811"/>
    <w:rsid w:val="008410F5"/>
    <w:rsid w:val="00842E69"/>
    <w:rsid w:val="0084376E"/>
    <w:rsid w:val="00854E2E"/>
    <w:rsid w:val="00855FB4"/>
    <w:rsid w:val="00875CE8"/>
    <w:rsid w:val="00880807"/>
    <w:rsid w:val="0089467F"/>
    <w:rsid w:val="00896F20"/>
    <w:rsid w:val="008B2978"/>
    <w:rsid w:val="008B38FE"/>
    <w:rsid w:val="008C16CB"/>
    <w:rsid w:val="008E6471"/>
    <w:rsid w:val="008F7D9A"/>
    <w:rsid w:val="00902637"/>
    <w:rsid w:val="00914526"/>
    <w:rsid w:val="009219BE"/>
    <w:rsid w:val="009348D0"/>
    <w:rsid w:val="00950D63"/>
    <w:rsid w:val="00952E06"/>
    <w:rsid w:val="009550F4"/>
    <w:rsid w:val="00962DB9"/>
    <w:rsid w:val="00964CB2"/>
    <w:rsid w:val="00976BD1"/>
    <w:rsid w:val="00977975"/>
    <w:rsid w:val="0098130B"/>
    <w:rsid w:val="00986632"/>
    <w:rsid w:val="009A54C4"/>
    <w:rsid w:val="009A739C"/>
    <w:rsid w:val="009B4D0E"/>
    <w:rsid w:val="009B5DDB"/>
    <w:rsid w:val="009C2297"/>
    <w:rsid w:val="009C68DA"/>
    <w:rsid w:val="009C714D"/>
    <w:rsid w:val="009D4245"/>
    <w:rsid w:val="009D5846"/>
    <w:rsid w:val="009D7215"/>
    <w:rsid w:val="009E3FBE"/>
    <w:rsid w:val="009E68E7"/>
    <w:rsid w:val="009F5873"/>
    <w:rsid w:val="00A04ABC"/>
    <w:rsid w:val="00A121AD"/>
    <w:rsid w:val="00A22D7B"/>
    <w:rsid w:val="00A25A7A"/>
    <w:rsid w:val="00A3582D"/>
    <w:rsid w:val="00A4684F"/>
    <w:rsid w:val="00A46E39"/>
    <w:rsid w:val="00A514E4"/>
    <w:rsid w:val="00A60044"/>
    <w:rsid w:val="00A613BE"/>
    <w:rsid w:val="00A61DF3"/>
    <w:rsid w:val="00A6621F"/>
    <w:rsid w:val="00A6646F"/>
    <w:rsid w:val="00A749B2"/>
    <w:rsid w:val="00A75479"/>
    <w:rsid w:val="00A81755"/>
    <w:rsid w:val="00A82815"/>
    <w:rsid w:val="00A862B1"/>
    <w:rsid w:val="00A87173"/>
    <w:rsid w:val="00A9187D"/>
    <w:rsid w:val="00A91D78"/>
    <w:rsid w:val="00A958D5"/>
    <w:rsid w:val="00AA7250"/>
    <w:rsid w:val="00AB3FB5"/>
    <w:rsid w:val="00AB7151"/>
    <w:rsid w:val="00AC2399"/>
    <w:rsid w:val="00AC3C9B"/>
    <w:rsid w:val="00AC443D"/>
    <w:rsid w:val="00AD0F6D"/>
    <w:rsid w:val="00AE13D7"/>
    <w:rsid w:val="00AE2763"/>
    <w:rsid w:val="00AE2BB9"/>
    <w:rsid w:val="00AE2C55"/>
    <w:rsid w:val="00AF6BC0"/>
    <w:rsid w:val="00B02E88"/>
    <w:rsid w:val="00B03603"/>
    <w:rsid w:val="00B1206E"/>
    <w:rsid w:val="00B127A4"/>
    <w:rsid w:val="00B2095A"/>
    <w:rsid w:val="00B217EA"/>
    <w:rsid w:val="00B23650"/>
    <w:rsid w:val="00B3666B"/>
    <w:rsid w:val="00B51379"/>
    <w:rsid w:val="00B513AE"/>
    <w:rsid w:val="00B5225A"/>
    <w:rsid w:val="00B63C68"/>
    <w:rsid w:val="00B67F42"/>
    <w:rsid w:val="00B743F8"/>
    <w:rsid w:val="00B75992"/>
    <w:rsid w:val="00B87BCA"/>
    <w:rsid w:val="00B90B99"/>
    <w:rsid w:val="00B95AA5"/>
    <w:rsid w:val="00BA0BC9"/>
    <w:rsid w:val="00BB3F9D"/>
    <w:rsid w:val="00BC3564"/>
    <w:rsid w:val="00BD0D17"/>
    <w:rsid w:val="00BD35F0"/>
    <w:rsid w:val="00BD3C48"/>
    <w:rsid w:val="00BD4D28"/>
    <w:rsid w:val="00C04CB0"/>
    <w:rsid w:val="00C10253"/>
    <w:rsid w:val="00C20083"/>
    <w:rsid w:val="00C21FA7"/>
    <w:rsid w:val="00C226EF"/>
    <w:rsid w:val="00C309B7"/>
    <w:rsid w:val="00C4404C"/>
    <w:rsid w:val="00C474E1"/>
    <w:rsid w:val="00C576C7"/>
    <w:rsid w:val="00C605C8"/>
    <w:rsid w:val="00C60C51"/>
    <w:rsid w:val="00C6202B"/>
    <w:rsid w:val="00C6210B"/>
    <w:rsid w:val="00C65EB3"/>
    <w:rsid w:val="00C70BB2"/>
    <w:rsid w:val="00C759BB"/>
    <w:rsid w:val="00C760E8"/>
    <w:rsid w:val="00C81960"/>
    <w:rsid w:val="00C8453F"/>
    <w:rsid w:val="00C86372"/>
    <w:rsid w:val="00C90D8F"/>
    <w:rsid w:val="00C91739"/>
    <w:rsid w:val="00CA09D7"/>
    <w:rsid w:val="00CA3632"/>
    <w:rsid w:val="00CB1DA2"/>
    <w:rsid w:val="00CB224B"/>
    <w:rsid w:val="00CB441D"/>
    <w:rsid w:val="00CB6006"/>
    <w:rsid w:val="00CC2559"/>
    <w:rsid w:val="00CC33E3"/>
    <w:rsid w:val="00CC524D"/>
    <w:rsid w:val="00CC592A"/>
    <w:rsid w:val="00CC5F2E"/>
    <w:rsid w:val="00CD63CB"/>
    <w:rsid w:val="00CD77CD"/>
    <w:rsid w:val="00CE001B"/>
    <w:rsid w:val="00CE241C"/>
    <w:rsid w:val="00CE4602"/>
    <w:rsid w:val="00CE4BC6"/>
    <w:rsid w:val="00CF6C0F"/>
    <w:rsid w:val="00D024A8"/>
    <w:rsid w:val="00D046CE"/>
    <w:rsid w:val="00D06876"/>
    <w:rsid w:val="00D1616E"/>
    <w:rsid w:val="00D256B8"/>
    <w:rsid w:val="00D25D92"/>
    <w:rsid w:val="00D268DB"/>
    <w:rsid w:val="00D33EA2"/>
    <w:rsid w:val="00D356D1"/>
    <w:rsid w:val="00D41ABF"/>
    <w:rsid w:val="00D424D3"/>
    <w:rsid w:val="00D4422A"/>
    <w:rsid w:val="00D50241"/>
    <w:rsid w:val="00D502C3"/>
    <w:rsid w:val="00D56C54"/>
    <w:rsid w:val="00D57F04"/>
    <w:rsid w:val="00D61D5A"/>
    <w:rsid w:val="00D6295F"/>
    <w:rsid w:val="00D6421F"/>
    <w:rsid w:val="00D6727E"/>
    <w:rsid w:val="00D673DB"/>
    <w:rsid w:val="00D912E1"/>
    <w:rsid w:val="00D95180"/>
    <w:rsid w:val="00D9572C"/>
    <w:rsid w:val="00D9608D"/>
    <w:rsid w:val="00D97545"/>
    <w:rsid w:val="00D979A2"/>
    <w:rsid w:val="00D97FB0"/>
    <w:rsid w:val="00DA0CE8"/>
    <w:rsid w:val="00DA4157"/>
    <w:rsid w:val="00DC3C1B"/>
    <w:rsid w:val="00DC42D1"/>
    <w:rsid w:val="00DC73B8"/>
    <w:rsid w:val="00DD3A24"/>
    <w:rsid w:val="00DD610A"/>
    <w:rsid w:val="00DE520C"/>
    <w:rsid w:val="00DE619A"/>
    <w:rsid w:val="00DE6E32"/>
    <w:rsid w:val="00DE7D2D"/>
    <w:rsid w:val="00DF65AA"/>
    <w:rsid w:val="00E023F7"/>
    <w:rsid w:val="00E03041"/>
    <w:rsid w:val="00E12CBF"/>
    <w:rsid w:val="00E150E1"/>
    <w:rsid w:val="00E17B6C"/>
    <w:rsid w:val="00E33095"/>
    <w:rsid w:val="00E47315"/>
    <w:rsid w:val="00E5343C"/>
    <w:rsid w:val="00E54481"/>
    <w:rsid w:val="00E548CB"/>
    <w:rsid w:val="00E549B2"/>
    <w:rsid w:val="00E55EB7"/>
    <w:rsid w:val="00E62083"/>
    <w:rsid w:val="00E62428"/>
    <w:rsid w:val="00E64C2C"/>
    <w:rsid w:val="00E735DA"/>
    <w:rsid w:val="00E74738"/>
    <w:rsid w:val="00E74F93"/>
    <w:rsid w:val="00E86ED2"/>
    <w:rsid w:val="00EA2964"/>
    <w:rsid w:val="00EB0443"/>
    <w:rsid w:val="00EB27AD"/>
    <w:rsid w:val="00EC6C02"/>
    <w:rsid w:val="00ED210E"/>
    <w:rsid w:val="00EF46BF"/>
    <w:rsid w:val="00EF5100"/>
    <w:rsid w:val="00F22A81"/>
    <w:rsid w:val="00F24D0D"/>
    <w:rsid w:val="00F309F2"/>
    <w:rsid w:val="00F41464"/>
    <w:rsid w:val="00F445C5"/>
    <w:rsid w:val="00F52CCE"/>
    <w:rsid w:val="00F60259"/>
    <w:rsid w:val="00F613CE"/>
    <w:rsid w:val="00F6432C"/>
    <w:rsid w:val="00F67D08"/>
    <w:rsid w:val="00F77078"/>
    <w:rsid w:val="00F80966"/>
    <w:rsid w:val="00F86A7A"/>
    <w:rsid w:val="00F9209D"/>
    <w:rsid w:val="00FB75D1"/>
    <w:rsid w:val="00FC4503"/>
    <w:rsid w:val="00FC5137"/>
    <w:rsid w:val="00FC51AB"/>
    <w:rsid w:val="00FC7912"/>
    <w:rsid w:val="00FD31F2"/>
    <w:rsid w:val="00FE01C7"/>
    <w:rsid w:val="00FE03CD"/>
    <w:rsid w:val="00FE3A74"/>
    <w:rsid w:val="00FE421E"/>
    <w:rsid w:val="00FF4241"/>
    <w:rsid w:val="00FF4DCE"/>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EECF7"/>
  <w15:chartTrackingRefBased/>
  <w15:docId w15:val="{C6EFC674-4F01-46C5-9AF8-3BFD98A81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03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5D03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D03F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D03F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D03F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D03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03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03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03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03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5D03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D03F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D03F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D03F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D03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03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03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03FA"/>
    <w:rPr>
      <w:rFonts w:eastAsiaTheme="majorEastAsia" w:cstheme="majorBidi"/>
      <w:color w:val="272727" w:themeColor="text1" w:themeTint="D8"/>
    </w:rPr>
  </w:style>
  <w:style w:type="paragraph" w:styleId="Title">
    <w:name w:val="Title"/>
    <w:basedOn w:val="Normal"/>
    <w:next w:val="Normal"/>
    <w:link w:val="TitleChar"/>
    <w:uiPriority w:val="10"/>
    <w:qFormat/>
    <w:rsid w:val="005D03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03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03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03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03FA"/>
    <w:pPr>
      <w:spacing w:before="160"/>
      <w:jc w:val="center"/>
    </w:pPr>
    <w:rPr>
      <w:i/>
      <w:iCs/>
      <w:color w:val="404040" w:themeColor="text1" w:themeTint="BF"/>
    </w:rPr>
  </w:style>
  <w:style w:type="character" w:customStyle="1" w:styleId="QuoteChar">
    <w:name w:val="Quote Char"/>
    <w:basedOn w:val="DefaultParagraphFont"/>
    <w:link w:val="Quote"/>
    <w:uiPriority w:val="29"/>
    <w:rsid w:val="005D03FA"/>
    <w:rPr>
      <w:i/>
      <w:iCs/>
      <w:color w:val="404040" w:themeColor="text1" w:themeTint="BF"/>
    </w:rPr>
  </w:style>
  <w:style w:type="paragraph" w:styleId="ListParagraph">
    <w:name w:val="List Paragraph"/>
    <w:basedOn w:val="Normal"/>
    <w:uiPriority w:val="34"/>
    <w:qFormat/>
    <w:rsid w:val="005D03FA"/>
    <w:pPr>
      <w:ind w:left="720"/>
      <w:contextualSpacing/>
    </w:pPr>
  </w:style>
  <w:style w:type="character" w:styleId="IntenseEmphasis">
    <w:name w:val="Intense Emphasis"/>
    <w:basedOn w:val="DefaultParagraphFont"/>
    <w:uiPriority w:val="21"/>
    <w:qFormat/>
    <w:rsid w:val="005D03FA"/>
    <w:rPr>
      <w:i/>
      <w:iCs/>
      <w:color w:val="2F5496" w:themeColor="accent1" w:themeShade="BF"/>
    </w:rPr>
  </w:style>
  <w:style w:type="paragraph" w:styleId="IntenseQuote">
    <w:name w:val="Intense Quote"/>
    <w:basedOn w:val="Normal"/>
    <w:next w:val="Normal"/>
    <w:link w:val="IntenseQuoteChar"/>
    <w:uiPriority w:val="30"/>
    <w:qFormat/>
    <w:rsid w:val="005D03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D03FA"/>
    <w:rPr>
      <w:i/>
      <w:iCs/>
      <w:color w:val="2F5496" w:themeColor="accent1" w:themeShade="BF"/>
    </w:rPr>
  </w:style>
  <w:style w:type="character" w:styleId="IntenseReference">
    <w:name w:val="Intense Reference"/>
    <w:basedOn w:val="DefaultParagraphFont"/>
    <w:uiPriority w:val="32"/>
    <w:qFormat/>
    <w:rsid w:val="005D03FA"/>
    <w:rPr>
      <w:b/>
      <w:bCs/>
      <w:smallCaps/>
      <w:color w:val="2F5496" w:themeColor="accent1" w:themeShade="BF"/>
      <w:spacing w:val="5"/>
    </w:rPr>
  </w:style>
  <w:style w:type="paragraph" w:styleId="FootnoteText">
    <w:name w:val="footnote text"/>
    <w:basedOn w:val="Normal"/>
    <w:link w:val="FootnoteTextChar"/>
    <w:uiPriority w:val="99"/>
    <w:unhideWhenUsed/>
    <w:rsid w:val="00E54481"/>
    <w:pPr>
      <w:spacing w:after="0" w:line="240" w:lineRule="auto"/>
    </w:pPr>
    <w:rPr>
      <w:sz w:val="20"/>
      <w:szCs w:val="20"/>
    </w:rPr>
  </w:style>
  <w:style w:type="character" w:customStyle="1" w:styleId="FootnoteTextChar">
    <w:name w:val="Footnote Text Char"/>
    <w:basedOn w:val="DefaultParagraphFont"/>
    <w:link w:val="FootnoteText"/>
    <w:uiPriority w:val="99"/>
    <w:rsid w:val="00E54481"/>
    <w:rPr>
      <w:sz w:val="20"/>
      <w:szCs w:val="20"/>
    </w:rPr>
  </w:style>
  <w:style w:type="character" w:styleId="FootnoteReference">
    <w:name w:val="footnote reference"/>
    <w:basedOn w:val="DefaultParagraphFont"/>
    <w:uiPriority w:val="99"/>
    <w:semiHidden/>
    <w:unhideWhenUsed/>
    <w:rsid w:val="00E54481"/>
    <w:rPr>
      <w:vertAlign w:val="superscript"/>
    </w:rPr>
  </w:style>
  <w:style w:type="character" w:styleId="Hyperlink">
    <w:name w:val="Hyperlink"/>
    <w:basedOn w:val="DefaultParagraphFont"/>
    <w:uiPriority w:val="99"/>
    <w:unhideWhenUsed/>
    <w:rsid w:val="005E010F"/>
    <w:rPr>
      <w:color w:val="0563C1" w:themeColor="hyperlink"/>
      <w:u w:val="single"/>
    </w:rPr>
  </w:style>
  <w:style w:type="character" w:styleId="UnresolvedMention">
    <w:name w:val="Unresolved Mention"/>
    <w:basedOn w:val="DefaultParagraphFont"/>
    <w:uiPriority w:val="99"/>
    <w:semiHidden/>
    <w:unhideWhenUsed/>
    <w:rsid w:val="005E010F"/>
    <w:rPr>
      <w:color w:val="605E5C"/>
      <w:shd w:val="clear" w:color="auto" w:fill="E1DFDD"/>
    </w:rPr>
  </w:style>
  <w:style w:type="paragraph" w:styleId="Header">
    <w:name w:val="header"/>
    <w:basedOn w:val="Normal"/>
    <w:link w:val="HeaderChar"/>
    <w:uiPriority w:val="99"/>
    <w:unhideWhenUsed/>
    <w:rsid w:val="00EB04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443"/>
  </w:style>
  <w:style w:type="paragraph" w:styleId="Footer">
    <w:name w:val="footer"/>
    <w:basedOn w:val="Normal"/>
    <w:link w:val="FooterChar"/>
    <w:uiPriority w:val="99"/>
    <w:unhideWhenUsed/>
    <w:rsid w:val="00EB04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443"/>
  </w:style>
  <w:style w:type="paragraph" w:styleId="EndnoteText">
    <w:name w:val="endnote text"/>
    <w:basedOn w:val="Normal"/>
    <w:link w:val="EndnoteTextChar"/>
    <w:uiPriority w:val="99"/>
    <w:semiHidden/>
    <w:unhideWhenUsed/>
    <w:rsid w:val="00B759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75992"/>
    <w:rPr>
      <w:sz w:val="20"/>
      <w:szCs w:val="20"/>
    </w:rPr>
  </w:style>
  <w:style w:type="character" w:styleId="EndnoteReference">
    <w:name w:val="endnote reference"/>
    <w:basedOn w:val="DefaultParagraphFont"/>
    <w:uiPriority w:val="99"/>
    <w:semiHidden/>
    <w:unhideWhenUsed/>
    <w:rsid w:val="00B7599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42317">
      <w:bodyDiv w:val="1"/>
      <w:marLeft w:val="0"/>
      <w:marRight w:val="0"/>
      <w:marTop w:val="0"/>
      <w:marBottom w:val="0"/>
      <w:divBdr>
        <w:top w:val="none" w:sz="0" w:space="0" w:color="auto"/>
        <w:left w:val="none" w:sz="0" w:space="0" w:color="auto"/>
        <w:bottom w:val="none" w:sz="0" w:space="0" w:color="auto"/>
        <w:right w:val="none" w:sz="0" w:space="0" w:color="auto"/>
      </w:divBdr>
    </w:div>
    <w:div w:id="112984638">
      <w:bodyDiv w:val="1"/>
      <w:marLeft w:val="0"/>
      <w:marRight w:val="0"/>
      <w:marTop w:val="0"/>
      <w:marBottom w:val="0"/>
      <w:divBdr>
        <w:top w:val="none" w:sz="0" w:space="0" w:color="auto"/>
        <w:left w:val="none" w:sz="0" w:space="0" w:color="auto"/>
        <w:bottom w:val="none" w:sz="0" w:space="0" w:color="auto"/>
        <w:right w:val="none" w:sz="0" w:space="0" w:color="auto"/>
      </w:divBdr>
    </w:div>
    <w:div w:id="125587931">
      <w:bodyDiv w:val="1"/>
      <w:marLeft w:val="0"/>
      <w:marRight w:val="0"/>
      <w:marTop w:val="0"/>
      <w:marBottom w:val="0"/>
      <w:divBdr>
        <w:top w:val="none" w:sz="0" w:space="0" w:color="auto"/>
        <w:left w:val="none" w:sz="0" w:space="0" w:color="auto"/>
        <w:bottom w:val="none" w:sz="0" w:space="0" w:color="auto"/>
        <w:right w:val="none" w:sz="0" w:space="0" w:color="auto"/>
      </w:divBdr>
    </w:div>
    <w:div w:id="225386149">
      <w:bodyDiv w:val="1"/>
      <w:marLeft w:val="0"/>
      <w:marRight w:val="0"/>
      <w:marTop w:val="0"/>
      <w:marBottom w:val="0"/>
      <w:divBdr>
        <w:top w:val="none" w:sz="0" w:space="0" w:color="auto"/>
        <w:left w:val="none" w:sz="0" w:space="0" w:color="auto"/>
        <w:bottom w:val="none" w:sz="0" w:space="0" w:color="auto"/>
        <w:right w:val="none" w:sz="0" w:space="0" w:color="auto"/>
      </w:divBdr>
    </w:div>
    <w:div w:id="332758875">
      <w:bodyDiv w:val="1"/>
      <w:marLeft w:val="0"/>
      <w:marRight w:val="0"/>
      <w:marTop w:val="0"/>
      <w:marBottom w:val="0"/>
      <w:divBdr>
        <w:top w:val="none" w:sz="0" w:space="0" w:color="auto"/>
        <w:left w:val="none" w:sz="0" w:space="0" w:color="auto"/>
        <w:bottom w:val="none" w:sz="0" w:space="0" w:color="auto"/>
        <w:right w:val="none" w:sz="0" w:space="0" w:color="auto"/>
      </w:divBdr>
    </w:div>
    <w:div w:id="386605961">
      <w:bodyDiv w:val="1"/>
      <w:marLeft w:val="0"/>
      <w:marRight w:val="0"/>
      <w:marTop w:val="0"/>
      <w:marBottom w:val="0"/>
      <w:divBdr>
        <w:top w:val="none" w:sz="0" w:space="0" w:color="auto"/>
        <w:left w:val="none" w:sz="0" w:space="0" w:color="auto"/>
        <w:bottom w:val="none" w:sz="0" w:space="0" w:color="auto"/>
        <w:right w:val="none" w:sz="0" w:space="0" w:color="auto"/>
      </w:divBdr>
      <w:divsChild>
        <w:div w:id="1846168181">
          <w:marLeft w:val="0"/>
          <w:marRight w:val="0"/>
          <w:marTop w:val="0"/>
          <w:marBottom w:val="0"/>
          <w:divBdr>
            <w:top w:val="none" w:sz="0" w:space="0" w:color="auto"/>
            <w:left w:val="none" w:sz="0" w:space="0" w:color="auto"/>
            <w:bottom w:val="none" w:sz="0" w:space="0" w:color="auto"/>
            <w:right w:val="none" w:sz="0" w:space="0" w:color="auto"/>
          </w:divBdr>
        </w:div>
      </w:divsChild>
    </w:div>
    <w:div w:id="405494440">
      <w:bodyDiv w:val="1"/>
      <w:marLeft w:val="0"/>
      <w:marRight w:val="0"/>
      <w:marTop w:val="0"/>
      <w:marBottom w:val="0"/>
      <w:divBdr>
        <w:top w:val="none" w:sz="0" w:space="0" w:color="auto"/>
        <w:left w:val="none" w:sz="0" w:space="0" w:color="auto"/>
        <w:bottom w:val="none" w:sz="0" w:space="0" w:color="auto"/>
        <w:right w:val="none" w:sz="0" w:space="0" w:color="auto"/>
      </w:divBdr>
    </w:div>
    <w:div w:id="429082811">
      <w:bodyDiv w:val="1"/>
      <w:marLeft w:val="0"/>
      <w:marRight w:val="0"/>
      <w:marTop w:val="0"/>
      <w:marBottom w:val="0"/>
      <w:divBdr>
        <w:top w:val="none" w:sz="0" w:space="0" w:color="auto"/>
        <w:left w:val="none" w:sz="0" w:space="0" w:color="auto"/>
        <w:bottom w:val="none" w:sz="0" w:space="0" w:color="auto"/>
        <w:right w:val="none" w:sz="0" w:space="0" w:color="auto"/>
      </w:divBdr>
    </w:div>
    <w:div w:id="443231419">
      <w:bodyDiv w:val="1"/>
      <w:marLeft w:val="0"/>
      <w:marRight w:val="0"/>
      <w:marTop w:val="0"/>
      <w:marBottom w:val="0"/>
      <w:divBdr>
        <w:top w:val="none" w:sz="0" w:space="0" w:color="auto"/>
        <w:left w:val="none" w:sz="0" w:space="0" w:color="auto"/>
        <w:bottom w:val="none" w:sz="0" w:space="0" w:color="auto"/>
        <w:right w:val="none" w:sz="0" w:space="0" w:color="auto"/>
      </w:divBdr>
    </w:div>
    <w:div w:id="461774451">
      <w:bodyDiv w:val="1"/>
      <w:marLeft w:val="0"/>
      <w:marRight w:val="0"/>
      <w:marTop w:val="0"/>
      <w:marBottom w:val="0"/>
      <w:divBdr>
        <w:top w:val="none" w:sz="0" w:space="0" w:color="auto"/>
        <w:left w:val="none" w:sz="0" w:space="0" w:color="auto"/>
        <w:bottom w:val="none" w:sz="0" w:space="0" w:color="auto"/>
        <w:right w:val="none" w:sz="0" w:space="0" w:color="auto"/>
      </w:divBdr>
      <w:divsChild>
        <w:div w:id="2067799270">
          <w:marLeft w:val="-180"/>
          <w:marRight w:val="-180"/>
          <w:marTop w:val="75"/>
          <w:marBottom w:val="0"/>
          <w:divBdr>
            <w:top w:val="none" w:sz="0" w:space="0" w:color="auto"/>
            <w:left w:val="none" w:sz="0" w:space="0" w:color="auto"/>
            <w:bottom w:val="none" w:sz="0" w:space="0" w:color="auto"/>
            <w:right w:val="none" w:sz="0" w:space="0" w:color="auto"/>
          </w:divBdr>
          <w:divsChild>
            <w:div w:id="376322786">
              <w:marLeft w:val="0"/>
              <w:marRight w:val="0"/>
              <w:marTop w:val="0"/>
              <w:marBottom w:val="0"/>
              <w:divBdr>
                <w:top w:val="none" w:sz="0" w:space="0" w:color="auto"/>
                <w:left w:val="none" w:sz="0" w:space="0" w:color="auto"/>
                <w:bottom w:val="none" w:sz="0" w:space="0" w:color="auto"/>
                <w:right w:val="none" w:sz="0" w:space="0" w:color="auto"/>
              </w:divBdr>
              <w:divsChild>
                <w:div w:id="1606768310">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919825497">
          <w:marLeft w:val="0"/>
          <w:marRight w:val="0"/>
          <w:marTop w:val="0"/>
          <w:marBottom w:val="0"/>
          <w:divBdr>
            <w:top w:val="none" w:sz="0" w:space="0" w:color="auto"/>
            <w:left w:val="none" w:sz="0" w:space="0" w:color="auto"/>
            <w:bottom w:val="none" w:sz="0" w:space="0" w:color="auto"/>
            <w:right w:val="none" w:sz="0" w:space="0" w:color="auto"/>
          </w:divBdr>
          <w:divsChild>
            <w:div w:id="97453616">
              <w:marLeft w:val="0"/>
              <w:marRight w:val="0"/>
              <w:marTop w:val="0"/>
              <w:marBottom w:val="0"/>
              <w:divBdr>
                <w:top w:val="none" w:sz="0" w:space="0" w:color="auto"/>
                <w:left w:val="none" w:sz="0" w:space="0" w:color="auto"/>
                <w:bottom w:val="none" w:sz="0" w:space="0" w:color="auto"/>
                <w:right w:val="none" w:sz="0" w:space="0" w:color="auto"/>
              </w:divBdr>
              <w:divsChild>
                <w:div w:id="559365998">
                  <w:marLeft w:val="150"/>
                  <w:marRight w:val="0"/>
                  <w:marTop w:val="0"/>
                  <w:marBottom w:val="0"/>
                  <w:divBdr>
                    <w:top w:val="none" w:sz="0" w:space="0" w:color="auto"/>
                    <w:left w:val="none" w:sz="0" w:space="0" w:color="auto"/>
                    <w:bottom w:val="none" w:sz="0" w:space="0" w:color="auto"/>
                    <w:right w:val="none" w:sz="0" w:space="0" w:color="auto"/>
                  </w:divBdr>
                  <w:divsChild>
                    <w:div w:id="1554194418">
                      <w:marLeft w:val="0"/>
                      <w:marRight w:val="0"/>
                      <w:marTop w:val="0"/>
                      <w:marBottom w:val="120"/>
                      <w:divBdr>
                        <w:top w:val="none" w:sz="0" w:space="0" w:color="auto"/>
                        <w:left w:val="none" w:sz="0" w:space="0" w:color="auto"/>
                        <w:bottom w:val="none" w:sz="0" w:space="0" w:color="auto"/>
                        <w:right w:val="none" w:sz="0" w:space="0" w:color="auto"/>
                      </w:divBdr>
                      <w:divsChild>
                        <w:div w:id="2028602197">
                          <w:marLeft w:val="0"/>
                          <w:marRight w:val="0"/>
                          <w:marTop w:val="0"/>
                          <w:marBottom w:val="0"/>
                          <w:divBdr>
                            <w:top w:val="none" w:sz="0" w:space="0" w:color="auto"/>
                            <w:left w:val="none" w:sz="0" w:space="0" w:color="auto"/>
                            <w:bottom w:val="none" w:sz="0" w:space="0" w:color="auto"/>
                            <w:right w:val="none" w:sz="0" w:space="0" w:color="auto"/>
                          </w:divBdr>
                          <w:divsChild>
                            <w:div w:id="94314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0992170">
      <w:bodyDiv w:val="1"/>
      <w:marLeft w:val="0"/>
      <w:marRight w:val="0"/>
      <w:marTop w:val="0"/>
      <w:marBottom w:val="0"/>
      <w:divBdr>
        <w:top w:val="none" w:sz="0" w:space="0" w:color="auto"/>
        <w:left w:val="none" w:sz="0" w:space="0" w:color="auto"/>
        <w:bottom w:val="none" w:sz="0" w:space="0" w:color="auto"/>
        <w:right w:val="none" w:sz="0" w:space="0" w:color="auto"/>
      </w:divBdr>
    </w:div>
    <w:div w:id="651953150">
      <w:bodyDiv w:val="1"/>
      <w:marLeft w:val="0"/>
      <w:marRight w:val="0"/>
      <w:marTop w:val="0"/>
      <w:marBottom w:val="0"/>
      <w:divBdr>
        <w:top w:val="none" w:sz="0" w:space="0" w:color="auto"/>
        <w:left w:val="none" w:sz="0" w:space="0" w:color="auto"/>
        <w:bottom w:val="none" w:sz="0" w:space="0" w:color="auto"/>
        <w:right w:val="none" w:sz="0" w:space="0" w:color="auto"/>
      </w:divBdr>
    </w:div>
    <w:div w:id="811100539">
      <w:bodyDiv w:val="1"/>
      <w:marLeft w:val="0"/>
      <w:marRight w:val="0"/>
      <w:marTop w:val="0"/>
      <w:marBottom w:val="0"/>
      <w:divBdr>
        <w:top w:val="none" w:sz="0" w:space="0" w:color="auto"/>
        <w:left w:val="none" w:sz="0" w:space="0" w:color="auto"/>
        <w:bottom w:val="none" w:sz="0" w:space="0" w:color="auto"/>
        <w:right w:val="none" w:sz="0" w:space="0" w:color="auto"/>
      </w:divBdr>
    </w:div>
    <w:div w:id="885218604">
      <w:bodyDiv w:val="1"/>
      <w:marLeft w:val="0"/>
      <w:marRight w:val="0"/>
      <w:marTop w:val="0"/>
      <w:marBottom w:val="0"/>
      <w:divBdr>
        <w:top w:val="none" w:sz="0" w:space="0" w:color="auto"/>
        <w:left w:val="none" w:sz="0" w:space="0" w:color="auto"/>
        <w:bottom w:val="none" w:sz="0" w:space="0" w:color="auto"/>
        <w:right w:val="none" w:sz="0" w:space="0" w:color="auto"/>
      </w:divBdr>
      <w:divsChild>
        <w:div w:id="900749506">
          <w:marLeft w:val="0"/>
          <w:marRight w:val="0"/>
          <w:marTop w:val="0"/>
          <w:marBottom w:val="0"/>
          <w:divBdr>
            <w:top w:val="none" w:sz="0" w:space="0" w:color="auto"/>
            <w:left w:val="none" w:sz="0" w:space="0" w:color="auto"/>
            <w:bottom w:val="none" w:sz="0" w:space="0" w:color="auto"/>
            <w:right w:val="none" w:sz="0" w:space="0" w:color="auto"/>
          </w:divBdr>
        </w:div>
      </w:divsChild>
    </w:div>
    <w:div w:id="971667640">
      <w:bodyDiv w:val="1"/>
      <w:marLeft w:val="0"/>
      <w:marRight w:val="0"/>
      <w:marTop w:val="0"/>
      <w:marBottom w:val="0"/>
      <w:divBdr>
        <w:top w:val="none" w:sz="0" w:space="0" w:color="auto"/>
        <w:left w:val="none" w:sz="0" w:space="0" w:color="auto"/>
        <w:bottom w:val="none" w:sz="0" w:space="0" w:color="auto"/>
        <w:right w:val="none" w:sz="0" w:space="0" w:color="auto"/>
      </w:divBdr>
    </w:div>
    <w:div w:id="973801251">
      <w:bodyDiv w:val="1"/>
      <w:marLeft w:val="0"/>
      <w:marRight w:val="0"/>
      <w:marTop w:val="0"/>
      <w:marBottom w:val="0"/>
      <w:divBdr>
        <w:top w:val="none" w:sz="0" w:space="0" w:color="auto"/>
        <w:left w:val="none" w:sz="0" w:space="0" w:color="auto"/>
        <w:bottom w:val="none" w:sz="0" w:space="0" w:color="auto"/>
        <w:right w:val="none" w:sz="0" w:space="0" w:color="auto"/>
      </w:divBdr>
    </w:div>
    <w:div w:id="989210602">
      <w:bodyDiv w:val="1"/>
      <w:marLeft w:val="0"/>
      <w:marRight w:val="0"/>
      <w:marTop w:val="0"/>
      <w:marBottom w:val="0"/>
      <w:divBdr>
        <w:top w:val="none" w:sz="0" w:space="0" w:color="auto"/>
        <w:left w:val="none" w:sz="0" w:space="0" w:color="auto"/>
        <w:bottom w:val="none" w:sz="0" w:space="0" w:color="auto"/>
        <w:right w:val="none" w:sz="0" w:space="0" w:color="auto"/>
      </w:divBdr>
    </w:div>
    <w:div w:id="1221939972">
      <w:bodyDiv w:val="1"/>
      <w:marLeft w:val="0"/>
      <w:marRight w:val="0"/>
      <w:marTop w:val="0"/>
      <w:marBottom w:val="0"/>
      <w:divBdr>
        <w:top w:val="none" w:sz="0" w:space="0" w:color="auto"/>
        <w:left w:val="none" w:sz="0" w:space="0" w:color="auto"/>
        <w:bottom w:val="none" w:sz="0" w:space="0" w:color="auto"/>
        <w:right w:val="none" w:sz="0" w:space="0" w:color="auto"/>
      </w:divBdr>
    </w:div>
    <w:div w:id="1302542480">
      <w:bodyDiv w:val="1"/>
      <w:marLeft w:val="0"/>
      <w:marRight w:val="0"/>
      <w:marTop w:val="0"/>
      <w:marBottom w:val="0"/>
      <w:divBdr>
        <w:top w:val="none" w:sz="0" w:space="0" w:color="auto"/>
        <w:left w:val="none" w:sz="0" w:space="0" w:color="auto"/>
        <w:bottom w:val="none" w:sz="0" w:space="0" w:color="auto"/>
        <w:right w:val="none" w:sz="0" w:space="0" w:color="auto"/>
      </w:divBdr>
    </w:div>
    <w:div w:id="1456867949">
      <w:bodyDiv w:val="1"/>
      <w:marLeft w:val="0"/>
      <w:marRight w:val="0"/>
      <w:marTop w:val="0"/>
      <w:marBottom w:val="0"/>
      <w:divBdr>
        <w:top w:val="none" w:sz="0" w:space="0" w:color="auto"/>
        <w:left w:val="none" w:sz="0" w:space="0" w:color="auto"/>
        <w:bottom w:val="none" w:sz="0" w:space="0" w:color="auto"/>
        <w:right w:val="none" w:sz="0" w:space="0" w:color="auto"/>
      </w:divBdr>
    </w:div>
    <w:div w:id="1461148310">
      <w:bodyDiv w:val="1"/>
      <w:marLeft w:val="0"/>
      <w:marRight w:val="0"/>
      <w:marTop w:val="0"/>
      <w:marBottom w:val="0"/>
      <w:divBdr>
        <w:top w:val="none" w:sz="0" w:space="0" w:color="auto"/>
        <w:left w:val="none" w:sz="0" w:space="0" w:color="auto"/>
        <w:bottom w:val="none" w:sz="0" w:space="0" w:color="auto"/>
        <w:right w:val="none" w:sz="0" w:space="0" w:color="auto"/>
      </w:divBdr>
      <w:divsChild>
        <w:div w:id="855273076">
          <w:marLeft w:val="-180"/>
          <w:marRight w:val="-180"/>
          <w:marTop w:val="75"/>
          <w:marBottom w:val="0"/>
          <w:divBdr>
            <w:top w:val="none" w:sz="0" w:space="0" w:color="auto"/>
            <w:left w:val="none" w:sz="0" w:space="0" w:color="auto"/>
            <w:bottom w:val="none" w:sz="0" w:space="0" w:color="auto"/>
            <w:right w:val="none" w:sz="0" w:space="0" w:color="auto"/>
          </w:divBdr>
          <w:divsChild>
            <w:div w:id="1921672988">
              <w:marLeft w:val="0"/>
              <w:marRight w:val="0"/>
              <w:marTop w:val="0"/>
              <w:marBottom w:val="0"/>
              <w:divBdr>
                <w:top w:val="none" w:sz="0" w:space="0" w:color="auto"/>
                <w:left w:val="none" w:sz="0" w:space="0" w:color="auto"/>
                <w:bottom w:val="none" w:sz="0" w:space="0" w:color="auto"/>
                <w:right w:val="none" w:sz="0" w:space="0" w:color="auto"/>
              </w:divBdr>
              <w:divsChild>
                <w:div w:id="1949655650">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694693206">
          <w:marLeft w:val="0"/>
          <w:marRight w:val="0"/>
          <w:marTop w:val="0"/>
          <w:marBottom w:val="0"/>
          <w:divBdr>
            <w:top w:val="none" w:sz="0" w:space="0" w:color="auto"/>
            <w:left w:val="none" w:sz="0" w:space="0" w:color="auto"/>
            <w:bottom w:val="none" w:sz="0" w:space="0" w:color="auto"/>
            <w:right w:val="none" w:sz="0" w:space="0" w:color="auto"/>
          </w:divBdr>
          <w:divsChild>
            <w:div w:id="873234065">
              <w:marLeft w:val="0"/>
              <w:marRight w:val="0"/>
              <w:marTop w:val="0"/>
              <w:marBottom w:val="0"/>
              <w:divBdr>
                <w:top w:val="none" w:sz="0" w:space="0" w:color="auto"/>
                <w:left w:val="none" w:sz="0" w:space="0" w:color="auto"/>
                <w:bottom w:val="none" w:sz="0" w:space="0" w:color="auto"/>
                <w:right w:val="none" w:sz="0" w:space="0" w:color="auto"/>
              </w:divBdr>
              <w:divsChild>
                <w:div w:id="1385838604">
                  <w:marLeft w:val="150"/>
                  <w:marRight w:val="0"/>
                  <w:marTop w:val="0"/>
                  <w:marBottom w:val="0"/>
                  <w:divBdr>
                    <w:top w:val="none" w:sz="0" w:space="0" w:color="auto"/>
                    <w:left w:val="none" w:sz="0" w:space="0" w:color="auto"/>
                    <w:bottom w:val="none" w:sz="0" w:space="0" w:color="auto"/>
                    <w:right w:val="none" w:sz="0" w:space="0" w:color="auto"/>
                  </w:divBdr>
                  <w:divsChild>
                    <w:div w:id="884951284">
                      <w:marLeft w:val="0"/>
                      <w:marRight w:val="0"/>
                      <w:marTop w:val="0"/>
                      <w:marBottom w:val="120"/>
                      <w:divBdr>
                        <w:top w:val="none" w:sz="0" w:space="0" w:color="auto"/>
                        <w:left w:val="none" w:sz="0" w:space="0" w:color="auto"/>
                        <w:bottom w:val="none" w:sz="0" w:space="0" w:color="auto"/>
                        <w:right w:val="none" w:sz="0" w:space="0" w:color="auto"/>
                      </w:divBdr>
                      <w:divsChild>
                        <w:div w:id="1798832573">
                          <w:marLeft w:val="0"/>
                          <w:marRight w:val="0"/>
                          <w:marTop w:val="0"/>
                          <w:marBottom w:val="0"/>
                          <w:divBdr>
                            <w:top w:val="none" w:sz="0" w:space="0" w:color="auto"/>
                            <w:left w:val="none" w:sz="0" w:space="0" w:color="auto"/>
                            <w:bottom w:val="none" w:sz="0" w:space="0" w:color="auto"/>
                            <w:right w:val="none" w:sz="0" w:space="0" w:color="auto"/>
                          </w:divBdr>
                          <w:divsChild>
                            <w:div w:id="957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2351684">
      <w:bodyDiv w:val="1"/>
      <w:marLeft w:val="0"/>
      <w:marRight w:val="0"/>
      <w:marTop w:val="0"/>
      <w:marBottom w:val="0"/>
      <w:divBdr>
        <w:top w:val="none" w:sz="0" w:space="0" w:color="auto"/>
        <w:left w:val="none" w:sz="0" w:space="0" w:color="auto"/>
        <w:bottom w:val="none" w:sz="0" w:space="0" w:color="auto"/>
        <w:right w:val="none" w:sz="0" w:space="0" w:color="auto"/>
      </w:divBdr>
      <w:divsChild>
        <w:div w:id="1417750273">
          <w:marLeft w:val="0"/>
          <w:marRight w:val="0"/>
          <w:marTop w:val="0"/>
          <w:marBottom w:val="0"/>
          <w:divBdr>
            <w:top w:val="none" w:sz="0" w:space="0" w:color="auto"/>
            <w:left w:val="none" w:sz="0" w:space="0" w:color="auto"/>
            <w:bottom w:val="none" w:sz="0" w:space="0" w:color="auto"/>
            <w:right w:val="none" w:sz="0" w:space="0" w:color="auto"/>
          </w:divBdr>
        </w:div>
      </w:divsChild>
    </w:div>
    <w:div w:id="1573537855">
      <w:bodyDiv w:val="1"/>
      <w:marLeft w:val="0"/>
      <w:marRight w:val="0"/>
      <w:marTop w:val="0"/>
      <w:marBottom w:val="0"/>
      <w:divBdr>
        <w:top w:val="none" w:sz="0" w:space="0" w:color="auto"/>
        <w:left w:val="none" w:sz="0" w:space="0" w:color="auto"/>
        <w:bottom w:val="none" w:sz="0" w:space="0" w:color="auto"/>
        <w:right w:val="none" w:sz="0" w:space="0" w:color="auto"/>
      </w:divBdr>
    </w:div>
    <w:div w:id="1633974169">
      <w:bodyDiv w:val="1"/>
      <w:marLeft w:val="0"/>
      <w:marRight w:val="0"/>
      <w:marTop w:val="0"/>
      <w:marBottom w:val="0"/>
      <w:divBdr>
        <w:top w:val="none" w:sz="0" w:space="0" w:color="auto"/>
        <w:left w:val="none" w:sz="0" w:space="0" w:color="auto"/>
        <w:bottom w:val="none" w:sz="0" w:space="0" w:color="auto"/>
        <w:right w:val="none" w:sz="0" w:space="0" w:color="auto"/>
      </w:divBdr>
    </w:div>
    <w:div w:id="1668165769">
      <w:bodyDiv w:val="1"/>
      <w:marLeft w:val="0"/>
      <w:marRight w:val="0"/>
      <w:marTop w:val="0"/>
      <w:marBottom w:val="0"/>
      <w:divBdr>
        <w:top w:val="none" w:sz="0" w:space="0" w:color="auto"/>
        <w:left w:val="none" w:sz="0" w:space="0" w:color="auto"/>
        <w:bottom w:val="none" w:sz="0" w:space="0" w:color="auto"/>
        <w:right w:val="none" w:sz="0" w:space="0" w:color="auto"/>
      </w:divBdr>
    </w:div>
    <w:div w:id="1712611830">
      <w:bodyDiv w:val="1"/>
      <w:marLeft w:val="0"/>
      <w:marRight w:val="0"/>
      <w:marTop w:val="0"/>
      <w:marBottom w:val="0"/>
      <w:divBdr>
        <w:top w:val="none" w:sz="0" w:space="0" w:color="auto"/>
        <w:left w:val="none" w:sz="0" w:space="0" w:color="auto"/>
        <w:bottom w:val="none" w:sz="0" w:space="0" w:color="auto"/>
        <w:right w:val="none" w:sz="0" w:space="0" w:color="auto"/>
      </w:divBdr>
    </w:div>
    <w:div w:id="1742219069">
      <w:bodyDiv w:val="1"/>
      <w:marLeft w:val="0"/>
      <w:marRight w:val="0"/>
      <w:marTop w:val="0"/>
      <w:marBottom w:val="0"/>
      <w:divBdr>
        <w:top w:val="none" w:sz="0" w:space="0" w:color="auto"/>
        <w:left w:val="none" w:sz="0" w:space="0" w:color="auto"/>
        <w:bottom w:val="none" w:sz="0" w:space="0" w:color="auto"/>
        <w:right w:val="none" w:sz="0" w:space="0" w:color="auto"/>
      </w:divBdr>
      <w:divsChild>
        <w:div w:id="597519634">
          <w:marLeft w:val="0"/>
          <w:marRight w:val="0"/>
          <w:marTop w:val="0"/>
          <w:marBottom w:val="0"/>
          <w:divBdr>
            <w:top w:val="none" w:sz="0" w:space="0" w:color="auto"/>
            <w:left w:val="none" w:sz="0" w:space="0" w:color="auto"/>
            <w:bottom w:val="none" w:sz="0" w:space="0" w:color="auto"/>
            <w:right w:val="none" w:sz="0" w:space="0" w:color="auto"/>
          </w:divBdr>
          <w:divsChild>
            <w:div w:id="1801412952">
              <w:marLeft w:val="0"/>
              <w:marRight w:val="0"/>
              <w:marTop w:val="0"/>
              <w:marBottom w:val="0"/>
              <w:divBdr>
                <w:top w:val="none" w:sz="0" w:space="0" w:color="auto"/>
                <w:left w:val="none" w:sz="0" w:space="0" w:color="auto"/>
                <w:bottom w:val="none" w:sz="0" w:space="0" w:color="auto"/>
                <w:right w:val="none" w:sz="0" w:space="0" w:color="auto"/>
              </w:divBdr>
              <w:divsChild>
                <w:div w:id="756486366">
                  <w:marLeft w:val="0"/>
                  <w:marRight w:val="0"/>
                  <w:marTop w:val="0"/>
                  <w:marBottom w:val="0"/>
                  <w:divBdr>
                    <w:top w:val="none" w:sz="0" w:space="0" w:color="auto"/>
                    <w:left w:val="none" w:sz="0" w:space="0" w:color="auto"/>
                    <w:bottom w:val="none" w:sz="0" w:space="0" w:color="auto"/>
                    <w:right w:val="none" w:sz="0" w:space="0" w:color="auto"/>
                  </w:divBdr>
                  <w:divsChild>
                    <w:div w:id="368647404">
                      <w:marLeft w:val="0"/>
                      <w:marRight w:val="0"/>
                      <w:marTop w:val="0"/>
                      <w:marBottom w:val="0"/>
                      <w:divBdr>
                        <w:top w:val="none" w:sz="0" w:space="0" w:color="auto"/>
                        <w:left w:val="none" w:sz="0" w:space="0" w:color="auto"/>
                        <w:bottom w:val="none" w:sz="0" w:space="0" w:color="auto"/>
                        <w:right w:val="none" w:sz="0" w:space="0" w:color="auto"/>
                      </w:divBdr>
                      <w:divsChild>
                        <w:div w:id="549414720">
                          <w:marLeft w:val="0"/>
                          <w:marRight w:val="0"/>
                          <w:marTop w:val="0"/>
                          <w:marBottom w:val="0"/>
                          <w:divBdr>
                            <w:top w:val="none" w:sz="0" w:space="0" w:color="auto"/>
                            <w:left w:val="none" w:sz="0" w:space="0" w:color="auto"/>
                            <w:bottom w:val="none" w:sz="0" w:space="0" w:color="auto"/>
                            <w:right w:val="none" w:sz="0" w:space="0" w:color="auto"/>
                          </w:divBdr>
                          <w:divsChild>
                            <w:div w:id="10639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32187">
                  <w:marLeft w:val="0"/>
                  <w:marRight w:val="0"/>
                  <w:marTop w:val="0"/>
                  <w:marBottom w:val="0"/>
                  <w:divBdr>
                    <w:top w:val="none" w:sz="0" w:space="0" w:color="auto"/>
                    <w:left w:val="none" w:sz="0" w:space="0" w:color="auto"/>
                    <w:bottom w:val="none" w:sz="0" w:space="0" w:color="auto"/>
                    <w:right w:val="none" w:sz="0" w:space="0" w:color="auto"/>
                  </w:divBdr>
                  <w:divsChild>
                    <w:div w:id="38937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072404">
      <w:bodyDiv w:val="1"/>
      <w:marLeft w:val="0"/>
      <w:marRight w:val="0"/>
      <w:marTop w:val="0"/>
      <w:marBottom w:val="0"/>
      <w:divBdr>
        <w:top w:val="none" w:sz="0" w:space="0" w:color="auto"/>
        <w:left w:val="none" w:sz="0" w:space="0" w:color="auto"/>
        <w:bottom w:val="none" w:sz="0" w:space="0" w:color="auto"/>
        <w:right w:val="none" w:sz="0" w:space="0" w:color="auto"/>
      </w:divBdr>
    </w:div>
    <w:div w:id="1864392611">
      <w:bodyDiv w:val="1"/>
      <w:marLeft w:val="0"/>
      <w:marRight w:val="0"/>
      <w:marTop w:val="0"/>
      <w:marBottom w:val="0"/>
      <w:divBdr>
        <w:top w:val="none" w:sz="0" w:space="0" w:color="auto"/>
        <w:left w:val="none" w:sz="0" w:space="0" w:color="auto"/>
        <w:bottom w:val="none" w:sz="0" w:space="0" w:color="auto"/>
        <w:right w:val="none" w:sz="0" w:space="0" w:color="auto"/>
      </w:divBdr>
      <w:divsChild>
        <w:div w:id="416171619">
          <w:marLeft w:val="0"/>
          <w:marRight w:val="0"/>
          <w:marTop w:val="0"/>
          <w:marBottom w:val="0"/>
          <w:divBdr>
            <w:top w:val="none" w:sz="0" w:space="0" w:color="auto"/>
            <w:left w:val="none" w:sz="0" w:space="0" w:color="auto"/>
            <w:bottom w:val="none" w:sz="0" w:space="0" w:color="auto"/>
            <w:right w:val="none" w:sz="0" w:space="0" w:color="auto"/>
          </w:divBdr>
        </w:div>
      </w:divsChild>
    </w:div>
    <w:div w:id="1916284323">
      <w:bodyDiv w:val="1"/>
      <w:marLeft w:val="0"/>
      <w:marRight w:val="0"/>
      <w:marTop w:val="0"/>
      <w:marBottom w:val="0"/>
      <w:divBdr>
        <w:top w:val="none" w:sz="0" w:space="0" w:color="auto"/>
        <w:left w:val="none" w:sz="0" w:space="0" w:color="auto"/>
        <w:bottom w:val="none" w:sz="0" w:space="0" w:color="auto"/>
        <w:right w:val="none" w:sz="0" w:space="0" w:color="auto"/>
      </w:divBdr>
    </w:div>
    <w:div w:id="1940867840">
      <w:bodyDiv w:val="1"/>
      <w:marLeft w:val="0"/>
      <w:marRight w:val="0"/>
      <w:marTop w:val="0"/>
      <w:marBottom w:val="0"/>
      <w:divBdr>
        <w:top w:val="none" w:sz="0" w:space="0" w:color="auto"/>
        <w:left w:val="none" w:sz="0" w:space="0" w:color="auto"/>
        <w:bottom w:val="none" w:sz="0" w:space="0" w:color="auto"/>
        <w:right w:val="none" w:sz="0" w:space="0" w:color="auto"/>
      </w:divBdr>
      <w:divsChild>
        <w:div w:id="1706827164">
          <w:marLeft w:val="0"/>
          <w:marRight w:val="0"/>
          <w:marTop w:val="0"/>
          <w:marBottom w:val="0"/>
          <w:divBdr>
            <w:top w:val="none" w:sz="0" w:space="0" w:color="auto"/>
            <w:left w:val="none" w:sz="0" w:space="0" w:color="auto"/>
            <w:bottom w:val="none" w:sz="0" w:space="0" w:color="auto"/>
            <w:right w:val="none" w:sz="0" w:space="0" w:color="auto"/>
          </w:divBdr>
        </w:div>
      </w:divsChild>
    </w:div>
    <w:div w:id="1990667106">
      <w:bodyDiv w:val="1"/>
      <w:marLeft w:val="0"/>
      <w:marRight w:val="0"/>
      <w:marTop w:val="0"/>
      <w:marBottom w:val="0"/>
      <w:divBdr>
        <w:top w:val="none" w:sz="0" w:space="0" w:color="auto"/>
        <w:left w:val="none" w:sz="0" w:space="0" w:color="auto"/>
        <w:bottom w:val="none" w:sz="0" w:space="0" w:color="auto"/>
        <w:right w:val="none" w:sz="0" w:space="0" w:color="auto"/>
      </w:divBdr>
      <w:divsChild>
        <w:div w:id="2035114955">
          <w:marLeft w:val="0"/>
          <w:marRight w:val="0"/>
          <w:marTop w:val="0"/>
          <w:marBottom w:val="0"/>
          <w:divBdr>
            <w:top w:val="none" w:sz="0" w:space="0" w:color="auto"/>
            <w:left w:val="none" w:sz="0" w:space="0" w:color="auto"/>
            <w:bottom w:val="none" w:sz="0" w:space="0" w:color="auto"/>
            <w:right w:val="none" w:sz="0" w:space="0" w:color="auto"/>
          </w:divBdr>
          <w:divsChild>
            <w:div w:id="1076248387">
              <w:marLeft w:val="0"/>
              <w:marRight w:val="0"/>
              <w:marTop w:val="0"/>
              <w:marBottom w:val="0"/>
              <w:divBdr>
                <w:top w:val="none" w:sz="0" w:space="0" w:color="auto"/>
                <w:left w:val="none" w:sz="0" w:space="0" w:color="auto"/>
                <w:bottom w:val="none" w:sz="0" w:space="0" w:color="auto"/>
                <w:right w:val="none" w:sz="0" w:space="0" w:color="auto"/>
              </w:divBdr>
              <w:divsChild>
                <w:div w:id="1798375794">
                  <w:marLeft w:val="0"/>
                  <w:marRight w:val="0"/>
                  <w:marTop w:val="0"/>
                  <w:marBottom w:val="0"/>
                  <w:divBdr>
                    <w:top w:val="none" w:sz="0" w:space="0" w:color="auto"/>
                    <w:left w:val="none" w:sz="0" w:space="0" w:color="auto"/>
                    <w:bottom w:val="none" w:sz="0" w:space="0" w:color="auto"/>
                    <w:right w:val="none" w:sz="0" w:space="0" w:color="auto"/>
                  </w:divBdr>
                  <w:divsChild>
                    <w:div w:id="1105733687">
                      <w:marLeft w:val="0"/>
                      <w:marRight w:val="0"/>
                      <w:marTop w:val="0"/>
                      <w:marBottom w:val="0"/>
                      <w:divBdr>
                        <w:top w:val="none" w:sz="0" w:space="0" w:color="auto"/>
                        <w:left w:val="none" w:sz="0" w:space="0" w:color="auto"/>
                        <w:bottom w:val="none" w:sz="0" w:space="0" w:color="auto"/>
                        <w:right w:val="none" w:sz="0" w:space="0" w:color="auto"/>
                      </w:divBdr>
                      <w:divsChild>
                        <w:div w:id="1230573517">
                          <w:marLeft w:val="0"/>
                          <w:marRight w:val="0"/>
                          <w:marTop w:val="0"/>
                          <w:marBottom w:val="0"/>
                          <w:divBdr>
                            <w:top w:val="none" w:sz="0" w:space="0" w:color="auto"/>
                            <w:left w:val="none" w:sz="0" w:space="0" w:color="auto"/>
                            <w:bottom w:val="none" w:sz="0" w:space="0" w:color="auto"/>
                            <w:right w:val="none" w:sz="0" w:space="0" w:color="auto"/>
                          </w:divBdr>
                          <w:divsChild>
                            <w:div w:id="81900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641826">
                  <w:marLeft w:val="0"/>
                  <w:marRight w:val="0"/>
                  <w:marTop w:val="0"/>
                  <w:marBottom w:val="0"/>
                  <w:divBdr>
                    <w:top w:val="none" w:sz="0" w:space="0" w:color="auto"/>
                    <w:left w:val="none" w:sz="0" w:space="0" w:color="auto"/>
                    <w:bottom w:val="none" w:sz="0" w:space="0" w:color="auto"/>
                    <w:right w:val="none" w:sz="0" w:space="0" w:color="auto"/>
                  </w:divBdr>
                  <w:divsChild>
                    <w:div w:id="200149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1856965">
      <w:bodyDiv w:val="1"/>
      <w:marLeft w:val="0"/>
      <w:marRight w:val="0"/>
      <w:marTop w:val="0"/>
      <w:marBottom w:val="0"/>
      <w:divBdr>
        <w:top w:val="none" w:sz="0" w:space="0" w:color="auto"/>
        <w:left w:val="none" w:sz="0" w:space="0" w:color="auto"/>
        <w:bottom w:val="none" w:sz="0" w:space="0" w:color="auto"/>
        <w:right w:val="none" w:sz="0" w:space="0" w:color="auto"/>
      </w:divBdr>
    </w:div>
    <w:div w:id="2086535500">
      <w:bodyDiv w:val="1"/>
      <w:marLeft w:val="0"/>
      <w:marRight w:val="0"/>
      <w:marTop w:val="0"/>
      <w:marBottom w:val="0"/>
      <w:divBdr>
        <w:top w:val="none" w:sz="0" w:space="0" w:color="auto"/>
        <w:left w:val="none" w:sz="0" w:space="0" w:color="auto"/>
        <w:bottom w:val="none" w:sz="0" w:space="0" w:color="auto"/>
        <w:right w:val="none" w:sz="0" w:space="0" w:color="auto"/>
      </w:divBdr>
      <w:divsChild>
        <w:div w:id="1792163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endnotes.xml.rels><?xml version="1.0" encoding="UTF-8" standalone="yes"?>
<Relationships xmlns="http://schemas.openxmlformats.org/package/2006/relationships"><Relationship Id="rId2" Type="http://schemas.openxmlformats.org/officeDocument/2006/relationships/hyperlink" Target="https://economictimes.indiatimes.com/" TargetMode="External"/><Relationship Id="rId1" Type="http://schemas.openxmlformats.org/officeDocument/2006/relationships/hyperlink" Target="https://ww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B13BDF3D-A35B-49DD-AEC8-CF218FFB2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1548</TotalTime>
  <Pages>9</Pages>
  <Words>4352</Words>
  <Characters>24807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Jarvis D</dc:creator>
  <cp:keywords/>
  <dc:description/>
  <cp:lastModifiedBy>jilsongeomet009@gmail.com</cp:lastModifiedBy>
  <cp:revision>445</cp:revision>
  <cp:lastPrinted>2025-08-13T22:02:00Z</cp:lastPrinted>
  <dcterms:created xsi:type="dcterms:W3CDTF">2025-07-24T09:49:00Z</dcterms:created>
  <dcterms:modified xsi:type="dcterms:W3CDTF">2025-11-16T10:23:00Z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07db4b58-37e2-47d4-a85a-1179487b6f32</vt:lpwstr>
  </property>
</Properties>
</file>